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21" w:rsidRPr="001C1143" w:rsidRDefault="00996D21" w:rsidP="00837DF8">
      <w:pPr>
        <w:jc w:val="center"/>
        <w:rPr>
          <w:b/>
          <w:sz w:val="24"/>
          <w:szCs w:val="24"/>
        </w:rPr>
      </w:pPr>
      <w:bookmarkStart w:id="0" w:name="_GoBack"/>
      <w:bookmarkEnd w:id="0"/>
      <w:r w:rsidRPr="00F15884">
        <w:rPr>
          <w:b/>
          <w:sz w:val="24"/>
          <w:szCs w:val="24"/>
        </w:rPr>
        <w:t xml:space="preserve">ΣΥΝΕΔΡΙΟ </w:t>
      </w:r>
      <w:r w:rsidRPr="00F15884">
        <w:rPr>
          <w:b/>
          <w:sz w:val="24"/>
          <w:szCs w:val="24"/>
          <w:lang w:val="en-US"/>
        </w:rPr>
        <w:t>NEFELE</w:t>
      </w:r>
      <w:r w:rsidRPr="00F15884">
        <w:rPr>
          <w:b/>
          <w:sz w:val="24"/>
          <w:szCs w:val="24"/>
        </w:rPr>
        <w:t xml:space="preserve"> </w:t>
      </w:r>
      <w:r w:rsidRPr="00F15884">
        <w:rPr>
          <w:b/>
          <w:sz w:val="24"/>
          <w:szCs w:val="24"/>
          <w:lang w:val="en-US"/>
        </w:rPr>
        <w:t>Project</w:t>
      </w:r>
    </w:p>
    <w:p w:rsidR="00996D21" w:rsidRDefault="00996D21" w:rsidP="00837DF8">
      <w:pPr>
        <w:jc w:val="center"/>
      </w:pPr>
      <w:r>
        <w:t>ΕΥΡΩΠΑΪΚΗ ΔΙΚΤΥΩΣΗ ΤΩΝ ΦΕΣΤΙΒΑΛ ΤΕΧΝΗΣ ΓΙΑ ΤΗΝ ΨΥΧΙΚΗ ΥΓΕΙΑ</w:t>
      </w:r>
    </w:p>
    <w:p w:rsidR="00996D21" w:rsidRPr="00902462" w:rsidRDefault="00996D21" w:rsidP="00996D21">
      <w:pPr>
        <w:jc w:val="center"/>
        <w:rPr>
          <w:b/>
        </w:rPr>
      </w:pPr>
      <w:r w:rsidRPr="00902462">
        <w:rPr>
          <w:b/>
        </w:rPr>
        <w:t xml:space="preserve">27 – 28 Ιανουαρίου 2017   Μουσείο Ακρόπολης  - Αθήνα </w:t>
      </w:r>
    </w:p>
    <w:p w:rsidR="00996D21" w:rsidRDefault="00996D21" w:rsidP="00837DF8">
      <w:pPr>
        <w:jc w:val="center"/>
      </w:pPr>
      <w:r>
        <w:t xml:space="preserve">ΠΑΡΟΥΣΙΑΣΗ </w:t>
      </w:r>
      <w:r w:rsidRPr="00996D21">
        <w:t>ΕΤΑΙΡΙΑ ΚΟΙΝΩΝΙΚΗΣ ΨΥΧΙΑΤΡΙΚΗΣ &amp; ΨΥΧΙΚΗΣ ΥΓΕΙΑΣ</w:t>
      </w:r>
    </w:p>
    <w:p w:rsidR="00137213" w:rsidRDefault="00137213" w:rsidP="00837DF8">
      <w:pPr>
        <w:jc w:val="center"/>
      </w:pPr>
      <w:r>
        <w:t>Εφαρμοσμένα Προγράμματα Τέχνης &amp; Θεραπείας</w:t>
      </w:r>
    </w:p>
    <w:p w:rsidR="00996D21" w:rsidRDefault="00996D21" w:rsidP="00996D21">
      <w:pPr>
        <w:jc w:val="both"/>
      </w:pPr>
    </w:p>
    <w:p w:rsidR="00996D21" w:rsidRDefault="00996D21" w:rsidP="00996D21">
      <w:pPr>
        <w:jc w:val="both"/>
      </w:pPr>
      <w:r>
        <w:t xml:space="preserve">Ομιλήτριες: Δέσποινα Παπαϊωάννου ψυχολόγος, εικαστική θεραπεύτρια&amp; Αγγελική Φωτεινού εργοθεραπεύτρια, κοινωνική λειτουργός, δραματοθεραπεύτρια </w:t>
      </w:r>
    </w:p>
    <w:p w:rsidR="00137213" w:rsidRDefault="00F729BF" w:rsidP="003B5361">
      <w:pPr>
        <w:jc w:val="both"/>
        <w:rPr>
          <w:b/>
          <w:sz w:val="28"/>
          <w:szCs w:val="28"/>
          <w:u w:val="single"/>
        </w:rPr>
      </w:pPr>
      <w:r>
        <w:rPr>
          <w:b/>
          <w:sz w:val="28"/>
          <w:szCs w:val="28"/>
          <w:u w:val="single"/>
        </w:rPr>
        <w:t>Εισαγωγή</w:t>
      </w:r>
    </w:p>
    <w:p w:rsidR="00F729BF" w:rsidRPr="00F729BF" w:rsidRDefault="00F729BF" w:rsidP="00F729BF">
      <w:pPr>
        <w:spacing w:after="120" w:line="320" w:lineRule="exact"/>
        <w:jc w:val="both"/>
        <w:rPr>
          <w:rFonts w:eastAsia="Times New Roman"/>
          <w:b/>
          <w:lang w:eastAsia="el-GR"/>
        </w:rPr>
      </w:pPr>
      <w:r w:rsidRPr="00F729BF">
        <w:rPr>
          <w:rFonts w:eastAsia="Times New Roman"/>
          <w:b/>
          <w:lang w:eastAsia="el-GR"/>
        </w:rPr>
        <w:t>Η Εταιρία Κοινωνικής Ψυχιατρικής και Ψυχικής Υγείας</w:t>
      </w:r>
    </w:p>
    <w:p w:rsidR="00F729BF" w:rsidRPr="001E1CCC" w:rsidRDefault="00F729BF" w:rsidP="00F729BF">
      <w:pPr>
        <w:spacing w:after="360" w:line="320" w:lineRule="exact"/>
        <w:jc w:val="both"/>
        <w:rPr>
          <w:rFonts w:eastAsia="Times New Roman"/>
          <w:lang w:eastAsia="el-GR"/>
        </w:rPr>
      </w:pPr>
      <w:r w:rsidRPr="001E1CCC">
        <w:rPr>
          <w:rFonts w:eastAsia="Times New Roman"/>
          <w:lang w:eastAsia="el-GR"/>
        </w:rPr>
        <w:t xml:space="preserve">Η </w:t>
      </w:r>
      <w:r w:rsidR="001E1CCC">
        <w:rPr>
          <w:rFonts w:eastAsia="Times New Roman"/>
          <w:lang w:eastAsia="el-GR"/>
        </w:rPr>
        <w:t xml:space="preserve">Εταιρία </w:t>
      </w:r>
      <w:r w:rsidRPr="001E1CCC">
        <w:rPr>
          <w:rFonts w:eastAsia="Times New Roman"/>
          <w:lang w:eastAsia="el-GR"/>
        </w:rPr>
        <w:t xml:space="preserve">Κοινωνικής Ψυχιατρικής &amp; Ψυχικής Υγείας είναι ένα επιστημονικό, μη κερδοσκοπικό σωματείο που ιδρύθηκε το 1981, δημιουργώντας τις ρίζες τις από το 1964, από τον καθηγητή Ψυχιατρικής – Παιδοψυχιατρικής Παναγιώτη Σακελλαρόπουλο. </w:t>
      </w:r>
      <w:r w:rsidRPr="00F729BF">
        <w:rPr>
          <w:rFonts w:eastAsia="Times New Roman"/>
          <w:lang w:val="en-US" w:eastAsia="el-GR"/>
        </w:rPr>
        <w:t>H</w:t>
      </w:r>
      <w:r w:rsidRPr="001E1CCC">
        <w:rPr>
          <w:rFonts w:eastAsia="Times New Roman"/>
          <w:lang w:eastAsia="el-GR"/>
        </w:rPr>
        <w:t xml:space="preserve"> </w:t>
      </w:r>
      <w:r w:rsidR="001E1CCC">
        <w:rPr>
          <w:rFonts w:eastAsia="Times New Roman"/>
          <w:lang w:eastAsia="el-GR"/>
        </w:rPr>
        <w:t>Εταιρία</w:t>
      </w:r>
      <w:r w:rsidRPr="001E1CCC">
        <w:rPr>
          <w:rFonts w:eastAsia="Times New Roman"/>
          <w:lang w:eastAsia="el-GR"/>
        </w:rPr>
        <w:t xml:space="preserve"> έχει συμβάλλει στην Ψυχιατρική Μεταρρύθμιση της χώρας, βασιζόμενη στις αρχές της Κοινωνικής – Κοινοτικής Ψυχιατρικής, με στόχο την αποτελεσματική και πλήρη κάλυψη των αναγκών του πληθυσμού, με συνέχεια στην παροχή της φροντίδας.</w:t>
      </w:r>
    </w:p>
    <w:p w:rsidR="00DA1838" w:rsidRPr="00DA1838" w:rsidRDefault="00DA1838" w:rsidP="00DA1838">
      <w:pPr>
        <w:spacing w:after="120" w:line="320" w:lineRule="exact"/>
        <w:jc w:val="both"/>
        <w:rPr>
          <w:b/>
        </w:rPr>
      </w:pPr>
      <w:r w:rsidRPr="00DA1838">
        <w:rPr>
          <w:b/>
        </w:rPr>
        <w:t>Η Ε.Κ.Ψ.&amp;Ψ.Υ. έχει αναπτύξει και υλοποιεί μια σειρά δραστηριοτήτων για την προαγωγή της ψυχικής υγείας, όπως:</w:t>
      </w:r>
    </w:p>
    <w:p w:rsidR="00DA1838" w:rsidRPr="00DA1838" w:rsidRDefault="00DA1838" w:rsidP="00DA1838">
      <w:pPr>
        <w:numPr>
          <w:ilvl w:val="0"/>
          <w:numId w:val="16"/>
        </w:numPr>
        <w:tabs>
          <w:tab w:val="clear" w:pos="720"/>
        </w:tabs>
        <w:spacing w:after="120" w:line="320" w:lineRule="exact"/>
        <w:ind w:left="426" w:hanging="284"/>
        <w:jc w:val="both"/>
      </w:pPr>
      <w:r w:rsidRPr="00DA1838">
        <w:rPr>
          <w:b/>
        </w:rPr>
        <w:t xml:space="preserve">Ίδρυση και Λειτουργία Κινητών Μονάδων Ψυχικής Υγείας </w:t>
      </w:r>
      <w:r w:rsidRPr="00DA1838">
        <w:t xml:space="preserve">για την παροχή υπηρεσιών πρόληψης, διάγνωσης, θεραπείας και ευαισθητοποίησης του πληθυσμού μέσα στην τοπική κοινότητα στη Φωκίδα και τη Θράκη. Στο πλαίσιο της λειτουργίας των Κινητών Ψυχιατρικών Μονάδων εφαρμόζεται η </w:t>
      </w:r>
      <w:r w:rsidRPr="00DA1838">
        <w:rPr>
          <w:b/>
        </w:rPr>
        <w:t>Ψυχιατρική Περίθαλψη στο Σπίτι του Αρρώστου.</w:t>
      </w:r>
      <w:r w:rsidRPr="00DA1838">
        <w:rPr>
          <w:rFonts w:cs="Arial"/>
        </w:rPr>
        <w:t xml:space="preserve"> </w:t>
      </w:r>
    </w:p>
    <w:p w:rsidR="00DA1838" w:rsidRPr="00DA1838" w:rsidRDefault="00DA1838" w:rsidP="00DA1838">
      <w:pPr>
        <w:numPr>
          <w:ilvl w:val="0"/>
          <w:numId w:val="16"/>
        </w:numPr>
        <w:tabs>
          <w:tab w:val="clear" w:pos="720"/>
        </w:tabs>
        <w:spacing w:after="120" w:line="320" w:lineRule="exact"/>
        <w:ind w:left="426" w:hanging="284"/>
        <w:jc w:val="both"/>
      </w:pPr>
      <w:r w:rsidRPr="00DA1838">
        <w:rPr>
          <w:b/>
        </w:rPr>
        <w:t>Λειτουργία οικοτροφείων και προστατευμένων διαμερισμάτων</w:t>
      </w:r>
      <w:r w:rsidRPr="00DA1838">
        <w:t xml:space="preserve"> στην Αθήνα, την Άμφισσα, την Αλεξανδρούπολη και τη Λαμία,  για την </w:t>
      </w:r>
      <w:r w:rsidRPr="00DA1838">
        <w:rPr>
          <w:b/>
        </w:rPr>
        <w:t>αποασυλοποίηση των ασθενών από τα μεγάλα ψυχιατρικά νοσοκομεία</w:t>
      </w:r>
      <w:r w:rsidRPr="00DA1838">
        <w:t xml:space="preserve">, </w:t>
      </w:r>
      <w:r w:rsidRPr="00DA1838">
        <w:rPr>
          <w:b/>
        </w:rPr>
        <w:t>τη φροντίδα και την κοινωνική ενσωμάτωσή τους.</w:t>
      </w:r>
    </w:p>
    <w:p w:rsidR="00DA1838" w:rsidRPr="00DA1838" w:rsidRDefault="00DA1838" w:rsidP="00DA1838">
      <w:pPr>
        <w:numPr>
          <w:ilvl w:val="0"/>
          <w:numId w:val="16"/>
        </w:numPr>
        <w:tabs>
          <w:tab w:val="clear" w:pos="720"/>
        </w:tabs>
        <w:spacing w:after="120" w:line="320" w:lineRule="exact"/>
        <w:ind w:left="426" w:hanging="284"/>
        <w:jc w:val="both"/>
      </w:pPr>
      <w:r w:rsidRPr="00DA1838">
        <w:rPr>
          <w:b/>
        </w:rPr>
        <w:t>Λειτουργία ενός Κέντρου Ημέρας για την ψυχολογική υποστήριξη ασθενών με καρκίνο στην Αττική.</w:t>
      </w:r>
    </w:p>
    <w:p w:rsidR="00DA1838" w:rsidRPr="00DA1838" w:rsidRDefault="00DA1838" w:rsidP="00DA1838">
      <w:pPr>
        <w:numPr>
          <w:ilvl w:val="0"/>
          <w:numId w:val="16"/>
        </w:numPr>
        <w:tabs>
          <w:tab w:val="clear" w:pos="720"/>
        </w:tabs>
        <w:spacing w:after="120" w:line="320" w:lineRule="exact"/>
        <w:ind w:left="426" w:hanging="284"/>
        <w:jc w:val="both"/>
      </w:pPr>
      <w:r w:rsidRPr="00DA1838">
        <w:rPr>
          <w:b/>
        </w:rPr>
        <w:t>Λειτουργία ενός Κέντρου Ημέρας Ενηλίκων για τη συνέχεια στη φροντίδα (</w:t>
      </w:r>
      <w:r w:rsidRPr="00DA1838">
        <w:rPr>
          <w:b/>
          <w:lang w:val="en-US"/>
        </w:rPr>
        <w:t>follow</w:t>
      </w:r>
      <w:r w:rsidRPr="00DA1838">
        <w:rPr>
          <w:b/>
        </w:rPr>
        <w:t xml:space="preserve"> </w:t>
      </w:r>
      <w:r w:rsidRPr="00DA1838">
        <w:rPr>
          <w:b/>
          <w:lang w:val="en-US"/>
        </w:rPr>
        <w:t>up</w:t>
      </w:r>
      <w:r w:rsidRPr="00DA1838">
        <w:rPr>
          <w:b/>
        </w:rPr>
        <w:t>) ψυχικά ασθενών που διαβιούν στην κοινότητα στην Αττική.</w:t>
      </w:r>
    </w:p>
    <w:p w:rsidR="00DA1838" w:rsidRPr="00DA1838" w:rsidRDefault="00DA1838" w:rsidP="00DA1838">
      <w:pPr>
        <w:numPr>
          <w:ilvl w:val="0"/>
          <w:numId w:val="16"/>
        </w:numPr>
        <w:tabs>
          <w:tab w:val="clear" w:pos="720"/>
        </w:tabs>
        <w:spacing w:after="120" w:line="320" w:lineRule="exact"/>
        <w:ind w:left="426" w:hanging="284"/>
        <w:jc w:val="both"/>
      </w:pPr>
      <w:r w:rsidRPr="00DA1838">
        <w:rPr>
          <w:b/>
        </w:rPr>
        <w:lastRenderedPageBreak/>
        <w:t xml:space="preserve">Λειτουργία ενός Κέντρου Ημέρας </w:t>
      </w:r>
      <w:r w:rsidRPr="00DA1838">
        <w:rPr>
          <w:b/>
          <w:bCs/>
        </w:rPr>
        <w:t>για παιδιά, εφήβους και ενήλικες με ψυχικές διαταραχές που διαβιούν στην κοινότητα, στο Νομό Φωκίδας.</w:t>
      </w:r>
    </w:p>
    <w:p w:rsidR="00DA1838" w:rsidRPr="00DA1838" w:rsidRDefault="00DA1838" w:rsidP="00DA1838">
      <w:pPr>
        <w:numPr>
          <w:ilvl w:val="0"/>
          <w:numId w:val="16"/>
        </w:numPr>
        <w:tabs>
          <w:tab w:val="clear" w:pos="720"/>
        </w:tabs>
        <w:spacing w:after="120" w:line="320" w:lineRule="exact"/>
        <w:ind w:left="426" w:hanging="284"/>
        <w:jc w:val="both"/>
      </w:pPr>
      <w:r w:rsidRPr="00DA1838">
        <w:t xml:space="preserve">Δραστηριότητες Αγωγής Κοινότητας για την ευαισθητοποίηση του πληθυσμού αναφορικά με την ψυχική νόσο και την αλλαγή της στάσης του απέναντι σε αυτή. </w:t>
      </w:r>
    </w:p>
    <w:p w:rsidR="00DA1838" w:rsidRPr="00DA1838" w:rsidRDefault="00DA1838" w:rsidP="00DA1838">
      <w:pPr>
        <w:numPr>
          <w:ilvl w:val="0"/>
          <w:numId w:val="16"/>
        </w:numPr>
        <w:tabs>
          <w:tab w:val="clear" w:pos="720"/>
        </w:tabs>
        <w:spacing w:after="120" w:line="320" w:lineRule="exact"/>
        <w:ind w:left="426" w:hanging="284"/>
        <w:jc w:val="both"/>
      </w:pPr>
      <w:r w:rsidRPr="00DA1838">
        <w:rPr>
          <w:b/>
        </w:rPr>
        <w:t>Εκπαιδευτικά Προγράμματα στελεχών ψυχικής υγείας</w:t>
      </w:r>
      <w:r w:rsidRPr="00DA1838">
        <w:rPr>
          <w:rFonts w:cs="Arial"/>
        </w:rPr>
        <w:t>, που έχουν ως στόχο τη δημιουργία στελεχών υψηλής εξειδίκευσης, τα οποία θα συμβάλλουν στην ανάπτυξη ενός νέου μοντέλου παροχής υπηρεσιών ψυχικής υγείας.</w:t>
      </w:r>
    </w:p>
    <w:p w:rsidR="00DA1838" w:rsidRPr="00DA1838" w:rsidRDefault="00DA1838" w:rsidP="00DA1838">
      <w:pPr>
        <w:numPr>
          <w:ilvl w:val="0"/>
          <w:numId w:val="16"/>
        </w:numPr>
        <w:tabs>
          <w:tab w:val="clear" w:pos="720"/>
        </w:tabs>
        <w:spacing w:before="75" w:after="120" w:line="320" w:lineRule="exact"/>
        <w:ind w:left="426" w:hanging="284"/>
        <w:jc w:val="both"/>
      </w:pPr>
      <w:bookmarkStart w:id="1" w:name="OLE_LINK1"/>
      <w:r w:rsidRPr="00DA1838">
        <w:rPr>
          <w:rFonts w:cs="Arial"/>
        </w:rPr>
        <w:t xml:space="preserve">Σχεδιασμός και υλοποίηση </w:t>
      </w:r>
      <w:r w:rsidRPr="00DA1838">
        <w:rPr>
          <w:rFonts w:cs="Arial"/>
          <w:b/>
        </w:rPr>
        <w:t>προγραμμάτων επαγγελματικής αποκατάστασης των ψυχικά ασθενών</w:t>
      </w:r>
      <w:r w:rsidRPr="00DA1838">
        <w:rPr>
          <w:rFonts w:cs="Arial"/>
        </w:rPr>
        <w:t xml:space="preserve"> – και όχι μόνο - που περιλαμβάνουν τη δημιουργία κέντρων προεπαγγελματικής και επαγγελματικής εκπαίδευσης και αποκατάστασης, τη λειτουργία προστατευμένων εργαστηρίων, τη δημιουργία κοινωνικών συνεταιρισμών και την τοποθέτηση ατόμων με ψυχοκοινωνικά προβλήματα στην ελεύθερη αγορά εργασίας.</w:t>
      </w:r>
      <w:bookmarkEnd w:id="1"/>
    </w:p>
    <w:p w:rsidR="00DA1838" w:rsidRPr="00DA1838" w:rsidRDefault="00DA1838" w:rsidP="00DA1838">
      <w:pPr>
        <w:numPr>
          <w:ilvl w:val="0"/>
          <w:numId w:val="16"/>
        </w:numPr>
        <w:tabs>
          <w:tab w:val="clear" w:pos="720"/>
        </w:tabs>
        <w:spacing w:before="75" w:after="120" w:line="320" w:lineRule="exact"/>
        <w:ind w:left="426" w:hanging="284"/>
        <w:jc w:val="both"/>
      </w:pPr>
      <w:r w:rsidRPr="00DA1838">
        <w:rPr>
          <w:rFonts w:cs="Arial"/>
        </w:rPr>
        <w:t>Συνεργασία με ευρωπαϊκούς οργανισμούς ψυχικής υγείας.</w:t>
      </w:r>
    </w:p>
    <w:p w:rsidR="00AB7603" w:rsidRPr="00DA1838" w:rsidRDefault="00DA1838" w:rsidP="00B72826">
      <w:pPr>
        <w:spacing w:after="240" w:line="300" w:lineRule="exact"/>
        <w:jc w:val="both"/>
        <w:rPr>
          <w:rFonts w:asciiTheme="minorHAnsi" w:eastAsia="Times New Roman" w:hAnsiTheme="minorHAnsi"/>
          <w:lang w:eastAsia="el-GR"/>
        </w:rPr>
      </w:pPr>
      <w:r w:rsidRPr="00DA1838">
        <w:rPr>
          <w:b/>
        </w:rPr>
        <w:t>Οι υπηρεσίες της Εταιρίας προσφέρονται δωρεάν στον πληθυσμό και έχουν ως στόχο την πρόληψη των προβλημάτων ψυχικής υγείας και την έγκαιρη παρέμβαση σε αυτά.</w:t>
      </w:r>
    </w:p>
    <w:p w:rsidR="00AB7603" w:rsidRPr="00B72826" w:rsidRDefault="001663EA" w:rsidP="00B72826">
      <w:pPr>
        <w:spacing w:after="120" w:line="300" w:lineRule="exact"/>
        <w:jc w:val="both"/>
        <w:rPr>
          <w:b/>
        </w:rPr>
      </w:pPr>
      <w:r w:rsidRPr="00B72826">
        <w:rPr>
          <w:b/>
        </w:rPr>
        <w:t>Η Ε.Κ.Ψ.&amp;Ψ.Υ.</w:t>
      </w:r>
      <w:r w:rsidR="00AB7603" w:rsidRPr="00B72826">
        <w:rPr>
          <w:b/>
        </w:rPr>
        <w:t>,</w:t>
      </w:r>
      <w:r w:rsidRPr="00B72826">
        <w:rPr>
          <w:b/>
        </w:rPr>
        <w:t xml:space="preserve"> χρηματοδοτείται από το Υπουργείο Υγείας </w:t>
      </w:r>
      <w:r w:rsidR="00B72826" w:rsidRPr="00B72826">
        <w:rPr>
          <w:b/>
        </w:rPr>
        <w:t>(Ελληνικό Δημόσιο) και</w:t>
      </w:r>
      <w:r w:rsidRPr="00B72826">
        <w:rPr>
          <w:b/>
        </w:rPr>
        <w:t xml:space="preserve"> την </w:t>
      </w:r>
      <w:r w:rsidR="00B72826" w:rsidRPr="00B72826">
        <w:rPr>
          <w:b/>
        </w:rPr>
        <w:t>Ευρωπαϊκή Ένωση</w:t>
      </w:r>
      <w:r w:rsidRPr="00B72826">
        <w:rPr>
          <w:b/>
        </w:rPr>
        <w:t>.</w:t>
      </w:r>
    </w:p>
    <w:p w:rsidR="00F729BF" w:rsidRPr="001663EA" w:rsidRDefault="00F729BF" w:rsidP="00F729BF">
      <w:pPr>
        <w:spacing w:after="120" w:line="320" w:lineRule="exact"/>
        <w:jc w:val="both"/>
        <w:rPr>
          <w:rFonts w:eastAsia="Times New Roman"/>
          <w:b/>
          <w:lang w:eastAsia="el-GR"/>
        </w:rPr>
      </w:pPr>
      <w:r w:rsidRPr="001663EA">
        <w:rPr>
          <w:rFonts w:eastAsia="Times New Roman"/>
          <w:b/>
          <w:lang w:eastAsia="el-GR"/>
        </w:rPr>
        <w:t>Η Ψυχική Υγεία μας αφορά όλους</w:t>
      </w:r>
    </w:p>
    <w:p w:rsidR="00F729BF" w:rsidRPr="00B72826" w:rsidRDefault="00F729BF" w:rsidP="00F729BF">
      <w:pPr>
        <w:spacing w:after="120" w:line="320" w:lineRule="exact"/>
        <w:jc w:val="both"/>
        <w:rPr>
          <w:rFonts w:eastAsia="Times New Roman"/>
          <w:lang w:eastAsia="el-GR"/>
        </w:rPr>
      </w:pPr>
      <w:r w:rsidRPr="00EA2FA1">
        <w:rPr>
          <w:rFonts w:eastAsia="Times New Roman"/>
          <w:lang w:eastAsia="el-GR"/>
        </w:rPr>
        <w:t xml:space="preserve">Η Εταιρία Κοινωνικής Ψυχιατρικής και Ψυχικής Υγείας δημιουργήθηκε για να παρέχει υπηρεσίες ψυχικής υγείας σε όσους τις χρειάζονται. </w:t>
      </w:r>
      <w:r w:rsidRPr="00B72826">
        <w:rPr>
          <w:rFonts w:eastAsia="Times New Roman"/>
          <w:lang w:eastAsia="el-GR"/>
        </w:rPr>
        <w:t xml:space="preserve">Λειτουργεί βασιζόμενη στην πεποίθηση ότι κάθε άτομο που βρίσκεται σε ανάγκη, έχει τα ίδια δικαιώματα με όλους τους πολίτες: </w:t>
      </w:r>
    </w:p>
    <w:p w:rsidR="00F729BF" w:rsidRPr="00EA2FA1" w:rsidRDefault="00F729BF" w:rsidP="00F729BF">
      <w:pPr>
        <w:numPr>
          <w:ilvl w:val="0"/>
          <w:numId w:val="17"/>
        </w:numPr>
        <w:overflowPunct w:val="0"/>
        <w:spacing w:after="0" w:line="240" w:lineRule="auto"/>
        <w:ind w:left="426" w:hanging="426"/>
        <w:jc w:val="both"/>
        <w:textAlignment w:val="baseline"/>
        <w:rPr>
          <w:rFonts w:eastAsia="Times New Roman"/>
          <w:lang w:eastAsia="el-GR"/>
        </w:rPr>
      </w:pPr>
      <w:r w:rsidRPr="00EA2FA1">
        <w:rPr>
          <w:rFonts w:eastAsia="Times New Roman"/>
          <w:lang w:eastAsia="el-GR"/>
        </w:rPr>
        <w:t>Το δικαίωμα να ζει μια κανονική ζωή, μέσα στην κοινότητα</w:t>
      </w:r>
    </w:p>
    <w:p w:rsidR="00F729BF" w:rsidRPr="00F729BF" w:rsidRDefault="00F729BF" w:rsidP="00F729BF">
      <w:pPr>
        <w:numPr>
          <w:ilvl w:val="0"/>
          <w:numId w:val="17"/>
        </w:numPr>
        <w:overflowPunct w:val="0"/>
        <w:spacing w:after="0" w:line="240" w:lineRule="auto"/>
        <w:ind w:left="426" w:hanging="426"/>
        <w:jc w:val="both"/>
        <w:textAlignment w:val="baseline"/>
        <w:rPr>
          <w:rFonts w:eastAsia="Times New Roman"/>
          <w:lang w:val="en-US" w:eastAsia="el-GR"/>
        </w:rPr>
      </w:pPr>
      <w:r w:rsidRPr="00F729BF">
        <w:rPr>
          <w:rFonts w:eastAsia="Times New Roman"/>
          <w:lang w:val="en-US" w:eastAsia="el-GR"/>
        </w:rPr>
        <w:t>Το δικαίωμα να εργάζεται</w:t>
      </w:r>
    </w:p>
    <w:p w:rsidR="00F729BF" w:rsidRPr="00EA2FA1" w:rsidRDefault="00F729BF" w:rsidP="00F729BF">
      <w:pPr>
        <w:numPr>
          <w:ilvl w:val="0"/>
          <w:numId w:val="17"/>
        </w:numPr>
        <w:overflowPunct w:val="0"/>
        <w:spacing w:after="0" w:line="240" w:lineRule="auto"/>
        <w:ind w:left="426" w:hanging="426"/>
        <w:jc w:val="both"/>
        <w:textAlignment w:val="baseline"/>
        <w:rPr>
          <w:rFonts w:eastAsia="Times New Roman"/>
          <w:lang w:eastAsia="el-GR"/>
        </w:rPr>
      </w:pPr>
      <w:r w:rsidRPr="00EA2FA1">
        <w:rPr>
          <w:rFonts w:eastAsia="Times New Roman"/>
          <w:lang w:eastAsia="el-GR"/>
        </w:rPr>
        <w:t>Το δικαίωμα να χαίρεται τις κοινωνικές δραστηριότητες</w:t>
      </w:r>
    </w:p>
    <w:p w:rsidR="00F729BF" w:rsidRPr="00EA2FA1" w:rsidRDefault="00F729BF" w:rsidP="00F729BF">
      <w:pPr>
        <w:numPr>
          <w:ilvl w:val="0"/>
          <w:numId w:val="17"/>
        </w:numPr>
        <w:overflowPunct w:val="0"/>
        <w:spacing w:after="0" w:line="240" w:lineRule="auto"/>
        <w:ind w:left="426" w:hanging="426"/>
        <w:jc w:val="both"/>
        <w:textAlignment w:val="baseline"/>
        <w:rPr>
          <w:rFonts w:eastAsia="Times New Roman"/>
          <w:lang w:eastAsia="el-GR"/>
        </w:rPr>
      </w:pPr>
      <w:r w:rsidRPr="00EA2FA1">
        <w:rPr>
          <w:rFonts w:eastAsia="Times New Roman"/>
          <w:lang w:eastAsia="el-GR"/>
        </w:rPr>
        <w:t>Το δικαίωμα στην εκπαίδευση και επιμόρφωση</w:t>
      </w:r>
    </w:p>
    <w:p w:rsidR="00F729BF" w:rsidRPr="00EA2FA1" w:rsidRDefault="00F729BF" w:rsidP="00F729BF">
      <w:pPr>
        <w:numPr>
          <w:ilvl w:val="0"/>
          <w:numId w:val="17"/>
        </w:numPr>
        <w:overflowPunct w:val="0"/>
        <w:spacing w:after="0" w:line="240" w:lineRule="auto"/>
        <w:ind w:left="426" w:hanging="426"/>
        <w:jc w:val="both"/>
        <w:textAlignment w:val="baseline"/>
        <w:rPr>
          <w:rFonts w:eastAsia="Times New Roman"/>
          <w:lang w:eastAsia="el-GR"/>
        </w:rPr>
      </w:pPr>
      <w:r w:rsidRPr="00EA2FA1">
        <w:rPr>
          <w:rFonts w:eastAsia="Times New Roman"/>
          <w:lang w:eastAsia="el-GR"/>
        </w:rPr>
        <w:t>Το</w:t>
      </w:r>
      <w:r w:rsidRPr="00F729BF">
        <w:rPr>
          <w:rFonts w:eastAsia="Times New Roman"/>
          <w:lang w:val="en-US" w:eastAsia="el-GR"/>
        </w:rPr>
        <w:t> </w:t>
      </w:r>
      <w:r w:rsidRPr="00EA2FA1">
        <w:rPr>
          <w:rFonts w:eastAsia="Times New Roman"/>
          <w:lang w:eastAsia="el-GR"/>
        </w:rPr>
        <w:t xml:space="preserve"> δικαίωμα να λαμβάνει ατομική θεραπεία ανάλογα με τις ανάγκες του στο σπίτι ή στην κοινότητα.</w:t>
      </w:r>
    </w:p>
    <w:p w:rsidR="00AB7603" w:rsidRPr="00F729BF" w:rsidRDefault="00AB7603" w:rsidP="00291A9C">
      <w:pPr>
        <w:spacing w:after="120" w:line="320" w:lineRule="exact"/>
        <w:jc w:val="both"/>
        <w:rPr>
          <w:rFonts w:eastAsia="Times New Roman"/>
          <w:lang w:eastAsia="el-GR"/>
        </w:rPr>
      </w:pPr>
    </w:p>
    <w:p w:rsidR="001C1143" w:rsidRPr="001C1143" w:rsidRDefault="001C1143" w:rsidP="001C1143">
      <w:pPr>
        <w:spacing w:before="120" w:after="120" w:line="240" w:lineRule="exact"/>
        <w:rPr>
          <w:rFonts w:ascii="Verdana" w:hAnsi="Verdana"/>
          <w:sz w:val="20"/>
          <w:szCs w:val="20"/>
        </w:rPr>
      </w:pPr>
      <w:r w:rsidRPr="001C1143">
        <w:rPr>
          <w:rFonts w:ascii="Verdana" w:hAnsi="Verdana"/>
          <w:b/>
          <w:sz w:val="20"/>
          <w:szCs w:val="20"/>
        </w:rPr>
        <w:t>ΣΤΟΧΟΙ</w:t>
      </w:r>
    </w:p>
    <w:p w:rsidR="001C1143" w:rsidRPr="00F729BF" w:rsidRDefault="001C1143" w:rsidP="00F729BF">
      <w:pPr>
        <w:spacing w:after="0" w:line="300" w:lineRule="exact"/>
        <w:jc w:val="both"/>
        <w:rPr>
          <w:rFonts w:ascii="Verdana" w:hAnsi="Verdana"/>
          <w:sz w:val="20"/>
          <w:szCs w:val="20"/>
        </w:rPr>
      </w:pPr>
      <w:r w:rsidRPr="00F729BF">
        <w:rPr>
          <w:rFonts w:ascii="Verdana" w:hAnsi="Verdana"/>
          <w:sz w:val="20"/>
          <w:szCs w:val="20"/>
        </w:rPr>
        <w:t>Στόχοι της ΕΚΨ&amp;ΨΥ είναι εξής:</w:t>
      </w:r>
    </w:p>
    <w:p w:rsidR="001C1143" w:rsidRPr="001C1143" w:rsidRDefault="001C1143" w:rsidP="001C1143">
      <w:pPr>
        <w:pStyle w:val="a3"/>
        <w:numPr>
          <w:ilvl w:val="0"/>
          <w:numId w:val="9"/>
        </w:numPr>
        <w:spacing w:after="0" w:line="300" w:lineRule="exact"/>
        <w:ind w:left="425" w:hanging="357"/>
        <w:contextualSpacing w:val="0"/>
        <w:jc w:val="both"/>
        <w:rPr>
          <w:rFonts w:ascii="Verdana" w:hAnsi="Verdana"/>
          <w:sz w:val="20"/>
          <w:szCs w:val="20"/>
        </w:rPr>
      </w:pPr>
      <w:r w:rsidRPr="001C1143">
        <w:rPr>
          <w:rFonts w:ascii="Verdana" w:hAnsi="Verdana"/>
          <w:sz w:val="20"/>
          <w:szCs w:val="20"/>
        </w:rPr>
        <w:t>Η πρόληψη των ψυχικών διαταραχών</w:t>
      </w:r>
    </w:p>
    <w:p w:rsidR="001C1143" w:rsidRPr="001C1143" w:rsidRDefault="001C1143" w:rsidP="001C1143">
      <w:pPr>
        <w:pStyle w:val="a3"/>
        <w:numPr>
          <w:ilvl w:val="0"/>
          <w:numId w:val="9"/>
        </w:numPr>
        <w:spacing w:after="0" w:line="300" w:lineRule="exact"/>
        <w:ind w:left="425" w:hanging="357"/>
        <w:contextualSpacing w:val="0"/>
        <w:jc w:val="both"/>
        <w:rPr>
          <w:rFonts w:ascii="Verdana" w:hAnsi="Verdana"/>
          <w:sz w:val="20"/>
          <w:szCs w:val="20"/>
        </w:rPr>
      </w:pPr>
      <w:r w:rsidRPr="001C1143">
        <w:rPr>
          <w:rFonts w:ascii="Verdana" w:hAnsi="Verdana"/>
          <w:sz w:val="20"/>
          <w:szCs w:val="20"/>
        </w:rPr>
        <w:t>Η προαγωγή της ψυχικής υγείας του πληθυσμού</w:t>
      </w:r>
    </w:p>
    <w:p w:rsidR="001C1143" w:rsidRPr="001C1143" w:rsidRDefault="001C1143" w:rsidP="001C1143">
      <w:pPr>
        <w:pStyle w:val="a3"/>
        <w:numPr>
          <w:ilvl w:val="0"/>
          <w:numId w:val="9"/>
        </w:numPr>
        <w:spacing w:after="0" w:line="300" w:lineRule="exact"/>
        <w:ind w:left="425" w:hanging="357"/>
        <w:contextualSpacing w:val="0"/>
        <w:jc w:val="both"/>
        <w:rPr>
          <w:rFonts w:ascii="Verdana" w:hAnsi="Verdana"/>
          <w:sz w:val="20"/>
          <w:szCs w:val="20"/>
        </w:rPr>
      </w:pPr>
      <w:r w:rsidRPr="001C1143">
        <w:rPr>
          <w:rFonts w:ascii="Verdana" w:hAnsi="Verdana"/>
          <w:sz w:val="20"/>
          <w:szCs w:val="20"/>
        </w:rPr>
        <w:t>Η διάγνωση και αντιμετώπιση ψυχιατρικών διαταραχών</w:t>
      </w:r>
    </w:p>
    <w:p w:rsidR="001C1143" w:rsidRPr="001C1143" w:rsidRDefault="001C1143" w:rsidP="001C1143">
      <w:pPr>
        <w:pStyle w:val="a3"/>
        <w:numPr>
          <w:ilvl w:val="0"/>
          <w:numId w:val="9"/>
        </w:numPr>
        <w:spacing w:after="0" w:line="300" w:lineRule="exact"/>
        <w:ind w:left="425" w:hanging="357"/>
        <w:contextualSpacing w:val="0"/>
        <w:jc w:val="both"/>
        <w:rPr>
          <w:rFonts w:ascii="Verdana" w:hAnsi="Verdana"/>
          <w:sz w:val="20"/>
          <w:szCs w:val="20"/>
        </w:rPr>
      </w:pPr>
      <w:r w:rsidRPr="001C1143">
        <w:rPr>
          <w:rFonts w:ascii="Verdana" w:hAnsi="Verdana"/>
          <w:sz w:val="20"/>
          <w:szCs w:val="20"/>
        </w:rPr>
        <w:t>Η αποκατάσταση και η κοινωνική και επαγγελματική επανένταξη ατόμων με ψυχοκοινωνικά προβλήματα</w:t>
      </w:r>
    </w:p>
    <w:p w:rsidR="001C1143" w:rsidRPr="001C1143" w:rsidRDefault="001C1143" w:rsidP="001C1143">
      <w:pPr>
        <w:pStyle w:val="a3"/>
        <w:numPr>
          <w:ilvl w:val="0"/>
          <w:numId w:val="9"/>
        </w:numPr>
        <w:spacing w:after="0" w:line="300" w:lineRule="exact"/>
        <w:ind w:left="425" w:hanging="357"/>
        <w:contextualSpacing w:val="0"/>
        <w:jc w:val="both"/>
        <w:rPr>
          <w:rFonts w:ascii="Verdana" w:hAnsi="Verdana"/>
          <w:sz w:val="20"/>
          <w:szCs w:val="20"/>
        </w:rPr>
      </w:pPr>
      <w:r w:rsidRPr="001C1143">
        <w:rPr>
          <w:rFonts w:ascii="Verdana" w:hAnsi="Verdana"/>
          <w:sz w:val="20"/>
          <w:szCs w:val="20"/>
        </w:rPr>
        <w:lastRenderedPageBreak/>
        <w:t>Η προάσπιση των δικαιωμάτων των ασθενών</w:t>
      </w:r>
    </w:p>
    <w:p w:rsidR="001C1143" w:rsidRPr="001C1143" w:rsidRDefault="001C1143" w:rsidP="001C1143">
      <w:pPr>
        <w:pStyle w:val="a3"/>
        <w:numPr>
          <w:ilvl w:val="0"/>
          <w:numId w:val="9"/>
        </w:numPr>
        <w:spacing w:after="0" w:line="300" w:lineRule="exact"/>
        <w:ind w:left="425" w:hanging="357"/>
        <w:contextualSpacing w:val="0"/>
        <w:jc w:val="both"/>
        <w:rPr>
          <w:rFonts w:ascii="Verdana" w:hAnsi="Verdana"/>
          <w:sz w:val="20"/>
          <w:szCs w:val="20"/>
        </w:rPr>
      </w:pPr>
      <w:r w:rsidRPr="001C1143">
        <w:rPr>
          <w:rFonts w:ascii="Verdana" w:hAnsi="Verdana"/>
          <w:sz w:val="20"/>
          <w:szCs w:val="20"/>
        </w:rPr>
        <w:t>Η παραγωγή επιστημονικού έργου</w:t>
      </w:r>
    </w:p>
    <w:p w:rsidR="00AB7603" w:rsidRPr="001C1143" w:rsidRDefault="001C1143" w:rsidP="001C1143">
      <w:pPr>
        <w:pStyle w:val="a3"/>
        <w:numPr>
          <w:ilvl w:val="0"/>
          <w:numId w:val="9"/>
        </w:numPr>
        <w:spacing w:after="0" w:line="300" w:lineRule="exact"/>
        <w:ind w:left="425" w:hanging="357"/>
        <w:contextualSpacing w:val="0"/>
        <w:jc w:val="both"/>
        <w:rPr>
          <w:rFonts w:ascii="Verdana" w:hAnsi="Verdana"/>
          <w:sz w:val="20"/>
          <w:szCs w:val="20"/>
        </w:rPr>
      </w:pPr>
      <w:r w:rsidRPr="001C1143">
        <w:rPr>
          <w:rFonts w:ascii="Verdana" w:hAnsi="Verdana"/>
          <w:sz w:val="20"/>
          <w:szCs w:val="20"/>
        </w:rPr>
        <w:t>Η εκπαίδευση επαγγελματιών ψυχικής υγείας,</w:t>
      </w:r>
      <w:r>
        <w:rPr>
          <w:rFonts w:ascii="Verdana" w:hAnsi="Verdana"/>
          <w:sz w:val="20"/>
          <w:szCs w:val="20"/>
        </w:rPr>
        <w:t xml:space="preserve"> αλλά και ομάδων της κοινότητας</w:t>
      </w:r>
    </w:p>
    <w:p w:rsidR="00F15884" w:rsidRPr="001C1143" w:rsidRDefault="00F15884" w:rsidP="00291A9C">
      <w:pPr>
        <w:spacing w:after="120" w:line="320" w:lineRule="exact"/>
        <w:jc w:val="both"/>
        <w:rPr>
          <w:b/>
        </w:rPr>
      </w:pPr>
    </w:p>
    <w:p w:rsidR="003B5361" w:rsidRPr="00AB7603" w:rsidRDefault="003B5361" w:rsidP="00291A9C">
      <w:pPr>
        <w:spacing w:after="120" w:line="320" w:lineRule="exact"/>
        <w:jc w:val="both"/>
        <w:rPr>
          <w:b/>
        </w:rPr>
      </w:pPr>
      <w:r w:rsidRPr="00AB7603">
        <w:rPr>
          <w:b/>
        </w:rPr>
        <w:t xml:space="preserve">Τέχνη &amp; Ψυχική </w:t>
      </w:r>
      <w:r w:rsidR="00AB7603" w:rsidRPr="00AB7603">
        <w:rPr>
          <w:b/>
        </w:rPr>
        <w:t>Υγεία</w:t>
      </w:r>
    </w:p>
    <w:p w:rsidR="003B5361" w:rsidRDefault="00137213" w:rsidP="00291A9C">
      <w:pPr>
        <w:spacing w:after="120" w:line="320" w:lineRule="exact"/>
        <w:jc w:val="both"/>
      </w:pPr>
      <w:r>
        <w:t>Από την έναρξη της ιδρύσεως  της Ε.Κ.Ψ.</w:t>
      </w:r>
      <w:r w:rsidR="00AB7603">
        <w:t>&amp;</w:t>
      </w:r>
      <w:r>
        <w:t>Ψ.</w:t>
      </w:r>
      <w:r w:rsidR="00AB7603">
        <w:t>Υ.</w:t>
      </w:r>
      <w:r>
        <w:t xml:space="preserve">  το  198</w:t>
      </w:r>
      <w:r w:rsidRPr="00054FB6">
        <w:t>1</w:t>
      </w:r>
      <w:r>
        <w:t xml:space="preserve"> ως σήμερα  σε όλες της δομές ψυχικής  υγείας  που είναι εγκαταστημένες:</w:t>
      </w:r>
    </w:p>
    <w:p w:rsidR="00523A4D" w:rsidRDefault="003B5361" w:rsidP="00291A9C">
      <w:pPr>
        <w:spacing w:after="120" w:line="320" w:lineRule="exact"/>
      </w:pPr>
      <w:r>
        <w:t xml:space="preserve">Στη </w:t>
      </w:r>
      <w:r w:rsidR="00137213">
        <w:t xml:space="preserve"> Φθιώτιδα – </w:t>
      </w:r>
      <w:r>
        <w:t>με έδρα τη</w:t>
      </w:r>
      <w:r w:rsidR="00137213">
        <w:t xml:space="preserve"> Λαμία</w:t>
      </w:r>
      <w:r w:rsidR="00523A4D">
        <w:t xml:space="preserve">                                                                                                                                  </w:t>
      </w:r>
      <w:r w:rsidRPr="003B5361">
        <w:t>Στη  Φ</w:t>
      </w:r>
      <w:r w:rsidR="00523A4D">
        <w:t>ωκί</w:t>
      </w:r>
      <w:r w:rsidRPr="003B5361">
        <w:t xml:space="preserve">δα – με έδρα τη </w:t>
      </w:r>
      <w:r w:rsidR="00523A4D" w:rsidRPr="00523A4D">
        <w:t>Άμφισσα</w:t>
      </w:r>
      <w:r w:rsidR="00523A4D">
        <w:t xml:space="preserve">                                                                                                               Στον Έβρο</w:t>
      </w:r>
      <w:r w:rsidR="00137213">
        <w:t xml:space="preserve"> – </w:t>
      </w:r>
      <w:r w:rsidR="00523A4D">
        <w:t xml:space="preserve">με έδρα </w:t>
      </w:r>
      <w:r w:rsidR="00137213">
        <w:t xml:space="preserve">την Αλεξανδρούπολη </w:t>
      </w:r>
      <w:r w:rsidR="00523A4D">
        <w:t xml:space="preserve">                                                                                                  Στην </w:t>
      </w:r>
      <w:r w:rsidR="00137213">
        <w:t>Αττική –</w:t>
      </w:r>
      <w:r w:rsidR="00137213" w:rsidRPr="00456417">
        <w:t xml:space="preserve"> </w:t>
      </w:r>
      <w:r w:rsidR="00523A4D" w:rsidRPr="00523A4D">
        <w:t>με έδρα</w:t>
      </w:r>
      <w:r w:rsidR="00523A4D">
        <w:t xml:space="preserve"> την</w:t>
      </w:r>
      <w:r w:rsidR="00137213">
        <w:t xml:space="preserve"> Αθήνα </w:t>
      </w:r>
    </w:p>
    <w:p w:rsidR="00137213" w:rsidRDefault="00137213" w:rsidP="00291A9C">
      <w:pPr>
        <w:spacing w:after="120" w:line="320" w:lineRule="exact"/>
        <w:jc w:val="both"/>
      </w:pPr>
      <w:r>
        <w:t>έχουν αξιοποιηθεί τα υλικά και μέσα της τέχνης με στόχο να συμβάλουν</w:t>
      </w:r>
      <w:r w:rsidR="00AB7603">
        <w:t xml:space="preserve"> στην Αγωγή και Ευαισθητοποίηση της Κοινότητας</w:t>
      </w:r>
      <w:r>
        <w:t xml:space="preserve"> στο σύνολο του θεραπευτικού έργου σε λήπτες υπηρεσιών ψυχικής υγείας που διαβιούν σε μονάδες ψυχοκοινωνικής αποκατάστασης</w:t>
      </w:r>
      <w:r w:rsidR="003B5361">
        <w:t xml:space="preserve"> όπως</w:t>
      </w:r>
      <w:r>
        <w:t xml:space="preserve">: οικοτροφεία, προστατευόμενα διαμερίσματα, αλλά και άλλους </w:t>
      </w:r>
      <w:r w:rsidR="00523A4D">
        <w:t xml:space="preserve">πληθυσμούς </w:t>
      </w:r>
      <w:r>
        <w:t>που λαμβάνουν βοήθεια από Κέντρα Ημέρας ή Κινητές Μονάδες</w:t>
      </w:r>
      <w:r w:rsidR="00AB7603">
        <w:t xml:space="preserve">.   </w:t>
      </w:r>
    </w:p>
    <w:p w:rsidR="00137213" w:rsidRDefault="00137213" w:rsidP="00291A9C">
      <w:pPr>
        <w:spacing w:after="120" w:line="320" w:lineRule="exact"/>
        <w:jc w:val="both"/>
      </w:pPr>
      <w:r>
        <w:t>Μελετώντας  τις  διαδικασίες, τα δυναμικά,  τις μορφές και τα πρ</w:t>
      </w:r>
      <w:r w:rsidR="00AB7603">
        <w:t>ογράμματα</w:t>
      </w:r>
      <w:r>
        <w:t xml:space="preserve">  τέχνης που αναδυθήκαν</w:t>
      </w:r>
      <w:r w:rsidR="00523A4D">
        <w:t xml:space="preserve"> </w:t>
      </w:r>
      <w:r>
        <w:t xml:space="preserve"> σταδιακά</w:t>
      </w:r>
      <w:r w:rsidR="00523A4D">
        <w:t>,</w:t>
      </w:r>
      <w:r>
        <w:t xml:space="preserve"> θα είχαμε να παρατηρήσουμε τη </w:t>
      </w:r>
      <w:r w:rsidR="00523A4D">
        <w:t>σύνδεση</w:t>
      </w:r>
      <w:r>
        <w:t xml:space="preserve"> των θεμάτων αυτών  </w:t>
      </w:r>
      <w:r w:rsidR="00523A4D">
        <w:t xml:space="preserve">με </w:t>
      </w:r>
      <w:r>
        <w:t>δι</w:t>
      </w:r>
      <w:r w:rsidR="00523A4D">
        <w:t>ά</w:t>
      </w:r>
      <w:r>
        <w:t>φ</w:t>
      </w:r>
      <w:r w:rsidR="00523A4D">
        <w:t>ο</w:t>
      </w:r>
      <w:r>
        <w:t>ρους εγκλιτικούς  παράγοντες</w:t>
      </w:r>
      <w:r w:rsidR="00AB7603">
        <w:t>,</w:t>
      </w:r>
      <w:r>
        <w:t xml:space="preserve"> όπως:</w:t>
      </w:r>
    </w:p>
    <w:p w:rsidR="00137213" w:rsidRDefault="00137213" w:rsidP="00291A9C">
      <w:pPr>
        <w:pStyle w:val="a3"/>
        <w:numPr>
          <w:ilvl w:val="0"/>
          <w:numId w:val="6"/>
        </w:numPr>
        <w:spacing w:after="120" w:line="320" w:lineRule="exact"/>
        <w:ind w:left="426"/>
        <w:jc w:val="both"/>
      </w:pPr>
      <w:r>
        <w:t xml:space="preserve">Τα πολιτιστικά σημεία  </w:t>
      </w:r>
      <w:r w:rsidR="00523A4D">
        <w:t xml:space="preserve">που περιέχονται στα ήθη, στα έθιμα και τις </w:t>
      </w:r>
      <w:r>
        <w:t xml:space="preserve"> τελετουργίες   που </w:t>
      </w:r>
      <w:r w:rsidR="00523A4D">
        <w:t xml:space="preserve">διαμορφώνουν </w:t>
      </w:r>
      <w:r>
        <w:t>τις  ιδιαίτερες μορφές  τέχνη</w:t>
      </w:r>
      <w:r w:rsidR="007E3376">
        <w:t xml:space="preserve">ς </w:t>
      </w:r>
      <w:r>
        <w:t xml:space="preserve"> της  εκάστοτε περιοχής</w:t>
      </w:r>
      <w:r w:rsidR="008F58C2">
        <w:t xml:space="preserve">, </w:t>
      </w:r>
      <w:r>
        <w:t xml:space="preserve"> αλλά και </w:t>
      </w:r>
      <w:r w:rsidR="007E3376">
        <w:t xml:space="preserve">από </w:t>
      </w:r>
      <w:r>
        <w:t xml:space="preserve">άλλους  παράγοντες </w:t>
      </w:r>
      <w:r w:rsidR="008F58C2">
        <w:t xml:space="preserve">όπως </w:t>
      </w:r>
      <w:r>
        <w:t xml:space="preserve">π.χ  τη δημιουργικότητα, την αναζήτηση νέων μορφών έκφρασης </w:t>
      </w:r>
      <w:r w:rsidR="008F58C2">
        <w:t xml:space="preserve"> </w:t>
      </w:r>
      <w:r>
        <w:t>μέσω της τέχνης, τη  μόδα, τα διάφορα εικαστικά ρεύματα, κ.α.</w:t>
      </w:r>
    </w:p>
    <w:p w:rsidR="00137213" w:rsidRDefault="00137213" w:rsidP="00291A9C">
      <w:pPr>
        <w:pStyle w:val="a3"/>
        <w:numPr>
          <w:ilvl w:val="0"/>
          <w:numId w:val="6"/>
        </w:numPr>
        <w:spacing w:before="240" w:after="120" w:line="320" w:lineRule="exact"/>
        <w:ind w:left="426"/>
        <w:jc w:val="both"/>
      </w:pPr>
      <w:r>
        <w:t>Το επίπεδο των αναγκών</w:t>
      </w:r>
      <w:r w:rsidR="008F58C2">
        <w:t xml:space="preserve">, των ικανοτήτων και δεξιοτήτων, </w:t>
      </w:r>
      <w:r>
        <w:t xml:space="preserve">της κουλτούρας  αλλά και των </w:t>
      </w:r>
      <w:r w:rsidRPr="00AB7603">
        <w:t>επιλογών</w:t>
      </w:r>
      <w:r>
        <w:t xml:space="preserve"> των  ληπτών των υπηρεσιών ψυχικής υγείας, καθώς </w:t>
      </w:r>
      <w:r w:rsidR="00AB7603">
        <w:t xml:space="preserve">και </w:t>
      </w:r>
      <w:r>
        <w:t xml:space="preserve">των θεραπευτών ή άλλων ειδικών της ψυχικής υγείας που εμπλέκονται σε προγράμματα τέχνης </w:t>
      </w:r>
      <w:r w:rsidR="008F58C2">
        <w:t>με στόχους  την</w:t>
      </w:r>
      <w:r>
        <w:t xml:space="preserve"> προαγωγή, θεραπεία και αποκατάσταση  της ψυχικής υγείας</w:t>
      </w:r>
      <w:r w:rsidR="008F58C2">
        <w:t>.</w:t>
      </w:r>
      <w:r>
        <w:t xml:space="preserve"> </w:t>
      </w:r>
    </w:p>
    <w:p w:rsidR="00137213" w:rsidRDefault="00137213" w:rsidP="00291A9C">
      <w:pPr>
        <w:pStyle w:val="a3"/>
        <w:numPr>
          <w:ilvl w:val="0"/>
          <w:numId w:val="6"/>
        </w:numPr>
        <w:spacing w:after="120" w:line="320" w:lineRule="exact"/>
        <w:ind w:left="426"/>
        <w:jc w:val="both"/>
      </w:pPr>
      <w:r>
        <w:t>Την επιλογή των καταλληλότερων μορφών και προγραμμάτων τέχνης για την</w:t>
      </w:r>
      <w:r w:rsidRPr="00F00497">
        <w:t xml:space="preserve"> </w:t>
      </w:r>
      <w:r>
        <w:t>ευαισθητοποίηση της κοινότητας σε θέματα ψυχικής υγείας, π.χ σε σχολεία,</w:t>
      </w:r>
      <w:r w:rsidRPr="00613BF2">
        <w:t xml:space="preserve"> </w:t>
      </w:r>
      <w:r>
        <w:t xml:space="preserve">εκπαιδευτικούς, </w:t>
      </w:r>
      <w:r w:rsidR="008F58C2">
        <w:t>συλλόγους</w:t>
      </w:r>
      <w:r>
        <w:t xml:space="preserve"> και άλλες  ιδιαίτερες  ομάδες</w:t>
      </w:r>
      <w:r w:rsidR="00AB7603">
        <w:t>,</w:t>
      </w:r>
      <w:r>
        <w:t xml:space="preserve"> </w:t>
      </w:r>
      <w:r w:rsidR="00D017BC">
        <w:t xml:space="preserve">για την </w:t>
      </w:r>
      <w:r>
        <w:t xml:space="preserve"> προαγωγή  των θεμάτων της ψυχικής υγείας.</w:t>
      </w:r>
    </w:p>
    <w:p w:rsidR="00D634CC" w:rsidRDefault="00137213" w:rsidP="00291A9C">
      <w:pPr>
        <w:spacing w:after="120" w:line="320" w:lineRule="exact"/>
        <w:jc w:val="both"/>
      </w:pPr>
      <w:r>
        <w:t xml:space="preserve">Στη παρούσα παρουσίαση </w:t>
      </w:r>
      <w:r w:rsidR="008F58C2">
        <w:t xml:space="preserve">θα ήταν σημαντικό να εξετάσουμε πως επέδρασαν οι παράγοντες αυτοί </w:t>
      </w:r>
      <w:r>
        <w:t xml:space="preserve"> </w:t>
      </w:r>
      <w:r w:rsidR="00D634CC" w:rsidRPr="00D634CC">
        <w:t xml:space="preserve">στα ιδιαίτερα προγράμματα τέχνης που </w:t>
      </w:r>
      <w:r w:rsidR="007E3376">
        <w:t>δημιουργήθηκαν</w:t>
      </w:r>
      <w:r w:rsidR="00D634CC" w:rsidRPr="00D634CC">
        <w:t xml:space="preserve">  στα πλαίσια της λειτουργίας της Ε.Κ.Ψ.</w:t>
      </w:r>
      <w:r w:rsidR="00AB7603">
        <w:t>&amp;</w:t>
      </w:r>
      <w:r w:rsidR="00D634CC" w:rsidRPr="00D634CC">
        <w:t>Ψ.Υ.</w:t>
      </w:r>
      <w:r w:rsidR="00D634CC">
        <w:t xml:space="preserve"> για </w:t>
      </w:r>
      <w:r w:rsidR="008F58C2">
        <w:t xml:space="preserve">άτομα και ομάδες </w:t>
      </w:r>
    </w:p>
    <w:p w:rsidR="00D634CC" w:rsidRDefault="00137213" w:rsidP="00291A9C">
      <w:pPr>
        <w:pStyle w:val="a3"/>
        <w:numPr>
          <w:ilvl w:val="0"/>
          <w:numId w:val="7"/>
        </w:numPr>
        <w:spacing w:after="120" w:line="320" w:lineRule="exact"/>
        <w:ind w:left="426"/>
        <w:jc w:val="both"/>
      </w:pPr>
      <w:r>
        <w:t xml:space="preserve">Καλλιτεχνικά </w:t>
      </w:r>
      <w:r w:rsidRPr="00D017BC">
        <w:t>Εργαστήρια</w:t>
      </w:r>
      <w:r w:rsidR="00D634CC" w:rsidRPr="00D017BC">
        <w:t>. Τα εργαστήρια αυτά παρουσιάζουν κοινά αλλά και ιδιαίτερα χαρακτηριστικά που αφορούν το</w:t>
      </w:r>
      <w:r w:rsidR="00D017BC">
        <w:t>ν</w:t>
      </w:r>
      <w:r w:rsidR="00D634CC" w:rsidRPr="00D017BC">
        <w:t xml:space="preserve"> πολιτισμό του τόπου.</w:t>
      </w:r>
    </w:p>
    <w:p w:rsidR="00137213" w:rsidRDefault="00D634CC" w:rsidP="00F15884">
      <w:pPr>
        <w:spacing w:after="120" w:line="320" w:lineRule="exact"/>
        <w:ind w:left="426"/>
        <w:jc w:val="both"/>
      </w:pPr>
      <w:r>
        <w:t xml:space="preserve">Το σύνολο των εργαστηρίων περιλαμβάνει: </w:t>
      </w:r>
      <w:r w:rsidR="00137213">
        <w:t xml:space="preserve"> </w:t>
      </w:r>
      <w:r>
        <w:t xml:space="preserve">εργαστήρια  </w:t>
      </w:r>
      <w:r w:rsidR="00137213">
        <w:t>προεπαγελματικής εκπαίδευσης &amp; επαγγελματικής απασχόλησης π</w:t>
      </w:r>
      <w:r>
        <w:t xml:space="preserve">ου εστιάζονται στη κατασκευή: </w:t>
      </w:r>
      <w:r w:rsidR="00137213">
        <w:t>κοσμημάτων, δημιουργημάτων από πηλό, ζωγραφική</w:t>
      </w:r>
      <w:r>
        <w:t>ς</w:t>
      </w:r>
      <w:r w:rsidR="00137213">
        <w:t xml:space="preserve">, γλυπτικής, καλλιτεχνικών κατασκευών </w:t>
      </w:r>
      <w:r>
        <w:t xml:space="preserve">από </w:t>
      </w:r>
      <w:r w:rsidR="00137213">
        <w:t>ανακυκλώσιμα υλικά και άλλες ποικίλες κατ</w:t>
      </w:r>
      <w:r w:rsidR="00D017BC">
        <w:t xml:space="preserve">ασκευές χειροτεχνημάτων  τέχνης, καθώς και </w:t>
      </w:r>
      <w:r w:rsidR="00D017BC" w:rsidRPr="00D017BC">
        <w:t xml:space="preserve"> </w:t>
      </w:r>
      <w:r w:rsidR="00D017BC">
        <w:t>μουσική και θέατρο.</w:t>
      </w:r>
    </w:p>
    <w:p w:rsidR="00D634CC" w:rsidRDefault="00137213" w:rsidP="00291A9C">
      <w:pPr>
        <w:pStyle w:val="a3"/>
        <w:numPr>
          <w:ilvl w:val="0"/>
          <w:numId w:val="7"/>
        </w:numPr>
        <w:spacing w:after="120" w:line="320" w:lineRule="exact"/>
        <w:ind w:left="426"/>
        <w:jc w:val="both"/>
      </w:pPr>
      <w:r>
        <w:t>Προγράμματα  ατομικών και ομαδικών θεραπευτικών συναντήσεων υ</w:t>
      </w:r>
      <w:r w:rsidR="00D634CC">
        <w:t>πό την ευθύνη θεραπευτών τέχνης</w:t>
      </w:r>
      <w:r w:rsidR="008D3E53">
        <w:t xml:space="preserve"> (εικαστικής θεραπείας, χοροθεραπείας, δραματοθεραπείας, μουσικοθεραπείας) </w:t>
      </w:r>
      <w:r w:rsidR="008D3E53" w:rsidRPr="008D3E53">
        <w:t xml:space="preserve"> για λήπτες των υπηρεσιών ψυχικής υγείας, καθώς και </w:t>
      </w:r>
      <w:r w:rsidR="00D017BC">
        <w:t>για</w:t>
      </w:r>
      <w:r w:rsidR="008D3E53" w:rsidRPr="008D3E53">
        <w:t xml:space="preserve"> άλλες ομάδες πληθυσμού με δυσκολίες και προβλήματα, ή στα πλα</w:t>
      </w:r>
      <w:r w:rsidR="008D3E53">
        <w:t>ίσια της  Αγωγής της Κοινότητας.</w:t>
      </w:r>
      <w:r w:rsidR="00D634CC">
        <w:t xml:space="preserve"> </w:t>
      </w:r>
    </w:p>
    <w:p w:rsidR="00F15884" w:rsidRPr="00F15884" w:rsidRDefault="00137213" w:rsidP="00F15884">
      <w:pPr>
        <w:pStyle w:val="a3"/>
        <w:numPr>
          <w:ilvl w:val="0"/>
          <w:numId w:val="7"/>
        </w:numPr>
        <w:spacing w:after="120" w:line="320" w:lineRule="exact"/>
        <w:ind w:left="426"/>
        <w:jc w:val="both"/>
      </w:pPr>
      <w:r>
        <w:t>Προγράμματα δημιουργίας  ποικίλων καλλιτεχνικών και πολιτιστικών εκδηλώσεων</w:t>
      </w:r>
      <w:r w:rsidR="008D3E53">
        <w:t>,</w:t>
      </w:r>
      <w:r>
        <w:t xml:space="preserve">  </w:t>
      </w:r>
      <w:r w:rsidR="009878E2">
        <w:t xml:space="preserve">εντός των μονάδων ή </w:t>
      </w:r>
      <w:r>
        <w:t>στη κοινότητα</w:t>
      </w:r>
      <w:r w:rsidR="008D3E53">
        <w:t>,</w:t>
      </w:r>
      <w:r>
        <w:t xml:space="preserve"> από λήπτες των υπηρεσιών ψυχικής υγείας, ή άλλες ομ</w:t>
      </w:r>
      <w:r w:rsidR="007E3376">
        <w:t xml:space="preserve">άδες πληθυσμού στα πλαίσια της </w:t>
      </w:r>
      <w:r>
        <w:t xml:space="preserve">Αγωγής Κοινότητας </w:t>
      </w:r>
      <w:r w:rsidR="008D3E53">
        <w:t xml:space="preserve">με επίκεντρο την  </w:t>
      </w:r>
      <w:r w:rsidR="00D017BC">
        <w:t xml:space="preserve">ευαισθητοποίηση </w:t>
      </w:r>
      <w:r>
        <w:t xml:space="preserve"> </w:t>
      </w:r>
      <w:r w:rsidR="008D3E53">
        <w:t xml:space="preserve">του πληθυσμού  </w:t>
      </w:r>
      <w:r w:rsidR="004B666D" w:rsidRPr="004B666D">
        <w:t>και ενημέρωση</w:t>
      </w:r>
      <w:r w:rsidR="00D017BC">
        <w:t xml:space="preserve"> </w:t>
      </w:r>
      <w:r w:rsidR="004B666D" w:rsidRPr="004B666D">
        <w:t xml:space="preserve"> σε θέματα ψυχικής υγείας (ΕΣΠΑ 2012-13)</w:t>
      </w:r>
      <w:r w:rsidR="004B666D">
        <w:t xml:space="preserve">. </w:t>
      </w:r>
    </w:p>
    <w:p w:rsidR="00137213" w:rsidRDefault="004B666D" w:rsidP="00F15884">
      <w:pPr>
        <w:pStyle w:val="a3"/>
        <w:numPr>
          <w:ilvl w:val="0"/>
          <w:numId w:val="7"/>
        </w:numPr>
        <w:spacing w:after="120" w:line="320" w:lineRule="exact"/>
        <w:ind w:left="426"/>
        <w:jc w:val="both"/>
      </w:pPr>
      <w:r>
        <w:t xml:space="preserve">Άλλα προγράμματα μέσω τέχνης </w:t>
      </w:r>
      <w:r w:rsidR="00137213">
        <w:t xml:space="preserve"> </w:t>
      </w:r>
      <w:r>
        <w:t>όπως:</w:t>
      </w:r>
    </w:p>
    <w:p w:rsidR="004B666D" w:rsidRDefault="004B666D" w:rsidP="00F15884">
      <w:pPr>
        <w:pStyle w:val="a3"/>
        <w:numPr>
          <w:ilvl w:val="0"/>
          <w:numId w:val="10"/>
        </w:numPr>
        <w:spacing w:after="120" w:line="320" w:lineRule="exact"/>
        <w:ind w:left="851"/>
        <w:jc w:val="both"/>
      </w:pPr>
      <w:r>
        <w:t>Το πρόγραμμα</w:t>
      </w:r>
      <w:r w:rsidR="00A159AB" w:rsidRPr="00A159AB">
        <w:t xml:space="preserve"> </w:t>
      </w:r>
      <w:r w:rsidR="007E3376">
        <w:t xml:space="preserve">δια βίου μάθησης  </w:t>
      </w:r>
      <w:r w:rsidR="001002B2" w:rsidRPr="001002B2">
        <w:t>LEONARDO DA VINCI</w:t>
      </w:r>
      <w:r w:rsidRPr="00A159AB">
        <w:t xml:space="preserve"> </w:t>
      </w:r>
      <w:r w:rsidR="00A159AB" w:rsidRPr="00A159AB">
        <w:t>“</w:t>
      </w:r>
      <w:r w:rsidR="001002B2">
        <w:t xml:space="preserve"> </w:t>
      </w:r>
      <w:r w:rsidR="001002B2" w:rsidRPr="00F15884">
        <w:rPr>
          <w:lang w:val="en-US"/>
        </w:rPr>
        <w:t>Through</w:t>
      </w:r>
      <w:r w:rsidR="001002B2">
        <w:t xml:space="preserve"> </w:t>
      </w:r>
      <w:r w:rsidR="001002B2" w:rsidRPr="00F15884">
        <w:rPr>
          <w:lang w:val="en-US"/>
        </w:rPr>
        <w:t>Theatre</w:t>
      </w:r>
      <w:r w:rsidR="001002B2" w:rsidRPr="001002B2">
        <w:t xml:space="preserve"> </w:t>
      </w:r>
      <w:r w:rsidR="001002B2" w:rsidRPr="00F15884">
        <w:rPr>
          <w:lang w:val="en-US"/>
        </w:rPr>
        <w:t>to</w:t>
      </w:r>
      <w:r w:rsidR="001002B2" w:rsidRPr="001002B2">
        <w:t xml:space="preserve"> </w:t>
      </w:r>
      <w:r w:rsidR="001002B2" w:rsidRPr="00F15884">
        <w:rPr>
          <w:lang w:val="en-US"/>
        </w:rPr>
        <w:t>Talents</w:t>
      </w:r>
      <w:r w:rsidR="001002B2" w:rsidRPr="001002B2">
        <w:t xml:space="preserve"> – 4</w:t>
      </w:r>
      <w:r w:rsidR="001002B2" w:rsidRPr="00F15884">
        <w:rPr>
          <w:lang w:val="en-US"/>
        </w:rPr>
        <w:t>T</w:t>
      </w:r>
      <w:r w:rsidR="00A159AB" w:rsidRPr="00A159AB">
        <w:t>”</w:t>
      </w:r>
      <w:r w:rsidRPr="00A159AB">
        <w:t>,</w:t>
      </w:r>
      <w:r w:rsidR="00A159AB">
        <w:t xml:space="preserve"> με στόχο την </w:t>
      </w:r>
      <w:r w:rsidR="001002B2">
        <w:t>αναβάθμιση των δεξιοτήτων των επαγγελματιών που εργάζονται σε υπηρεσίες αποκατάστασης   και οι οποίοι χρησιμοποιούν τις θεατρικές δραστηριότητες ως μέσο για την κοινωνική ενσωμάτωση των ατόμων με προβλήματα ψυχικής υγείας.</w:t>
      </w:r>
    </w:p>
    <w:p w:rsidR="0061549B" w:rsidRDefault="00A159AB" w:rsidP="00F15884">
      <w:pPr>
        <w:pStyle w:val="a3"/>
        <w:numPr>
          <w:ilvl w:val="0"/>
          <w:numId w:val="10"/>
        </w:numPr>
        <w:spacing w:after="120" w:line="320" w:lineRule="exact"/>
        <w:ind w:left="851"/>
        <w:jc w:val="both"/>
      </w:pPr>
      <w:r w:rsidRPr="00A159AB">
        <w:t>Το πρόγραμμα</w:t>
      </w:r>
      <w:r w:rsidR="0061549B" w:rsidRPr="0061549B">
        <w:t xml:space="preserve"> εκπαίδευση</w:t>
      </w:r>
      <w:r w:rsidR="0061549B">
        <w:t>ς</w:t>
      </w:r>
      <w:r w:rsidR="0061549B" w:rsidRPr="0061549B">
        <w:t xml:space="preserve">  εργαζόμεν</w:t>
      </w:r>
      <w:r w:rsidR="0061549B">
        <w:t>ων</w:t>
      </w:r>
      <w:r w:rsidR="0061549B" w:rsidRPr="0061549B">
        <w:t xml:space="preserve"> με ομάδες εφήβων – νέων </w:t>
      </w:r>
      <w:r w:rsidR="0061549B">
        <w:t xml:space="preserve">με τίτλο </w:t>
      </w:r>
      <w:r w:rsidRPr="00A159AB">
        <w:t xml:space="preserve"> Erasmus</w:t>
      </w:r>
      <w:r w:rsidR="009C6A17">
        <w:t xml:space="preserve"> </w:t>
      </w:r>
      <w:r w:rsidR="009C6A17" w:rsidRPr="009C6A17">
        <w:t>«DSH positive choices»</w:t>
      </w:r>
      <w:r w:rsidR="0061549B" w:rsidRPr="0061549B">
        <w:t xml:space="preserve">  με στόχο</w:t>
      </w:r>
      <w:r w:rsidR="0061549B">
        <w:t xml:space="preserve"> την α</w:t>
      </w:r>
      <w:r w:rsidR="0061549B" w:rsidRPr="0061549B">
        <w:t>υτοπροστασία</w:t>
      </w:r>
      <w:r w:rsidR="0061549B">
        <w:t xml:space="preserve"> από </w:t>
      </w:r>
      <w:r w:rsidR="0061549B" w:rsidRPr="0061549B">
        <w:t xml:space="preserve">την </w:t>
      </w:r>
      <w:r w:rsidR="0061549B">
        <w:t>α</w:t>
      </w:r>
      <w:r w:rsidR="0061549B" w:rsidRPr="0061549B">
        <w:t xml:space="preserve">υτοκαταστροφικότητα </w:t>
      </w:r>
      <w:r w:rsidR="0061549B">
        <w:t>&amp;</w:t>
      </w:r>
      <w:r w:rsidR="0061549B" w:rsidRPr="0061549B">
        <w:t xml:space="preserve"> </w:t>
      </w:r>
      <w:r w:rsidR="0061549B">
        <w:t>π</w:t>
      </w:r>
      <w:r w:rsidR="0061549B" w:rsidRPr="0061549B">
        <w:t xml:space="preserve">ρακτικές </w:t>
      </w:r>
      <w:r w:rsidR="0061549B">
        <w:t>α</w:t>
      </w:r>
      <w:r w:rsidR="0061549B" w:rsidRPr="0061549B">
        <w:t>υτοπρόληψης</w:t>
      </w:r>
      <w:r w:rsidRPr="00A159AB">
        <w:t xml:space="preserve"> </w:t>
      </w:r>
    </w:p>
    <w:p w:rsidR="007E3376" w:rsidRDefault="0061549B" w:rsidP="00F15884">
      <w:pPr>
        <w:pStyle w:val="a3"/>
        <w:numPr>
          <w:ilvl w:val="0"/>
          <w:numId w:val="7"/>
        </w:numPr>
        <w:spacing w:after="120" w:line="320" w:lineRule="exact"/>
        <w:ind w:left="426"/>
        <w:jc w:val="both"/>
      </w:pPr>
      <w:r>
        <w:t xml:space="preserve">Ένταξη ληπτών των υπηρεσιών ψυχικής υγείας από τις μονάδες ψυχοκοινωνικής </w:t>
      </w:r>
      <w:r w:rsidR="009878E2">
        <w:t>αποκατάστασης</w:t>
      </w:r>
      <w:r>
        <w:t xml:space="preserve">  σε καλλιτεχνικά προγράμματα </w:t>
      </w:r>
      <w:r w:rsidR="009878E2">
        <w:t>της κοινότητας με στόχους</w:t>
      </w:r>
      <w:r w:rsidR="007E3376">
        <w:t xml:space="preserve">:                                        </w:t>
      </w:r>
    </w:p>
    <w:p w:rsidR="00F15884" w:rsidRDefault="00F15884" w:rsidP="00F15884">
      <w:pPr>
        <w:pStyle w:val="a3"/>
        <w:numPr>
          <w:ilvl w:val="0"/>
          <w:numId w:val="12"/>
        </w:numPr>
        <w:spacing w:after="120" w:line="320" w:lineRule="exact"/>
        <w:ind w:left="851"/>
      </w:pPr>
      <w:r>
        <w:t>Τ</w:t>
      </w:r>
      <w:r w:rsidR="009878E2">
        <w:t>η</w:t>
      </w:r>
      <w:r>
        <w:t>ν</w:t>
      </w:r>
      <w:r w:rsidR="009878E2">
        <w:t xml:space="preserve"> </w:t>
      </w:r>
      <w:r w:rsidR="0061549B">
        <w:t xml:space="preserve"> καλλιέργεια  των</w:t>
      </w:r>
      <w:r w:rsidR="009878E2">
        <w:t xml:space="preserve"> ιδιαίτερων </w:t>
      </w:r>
      <w:r w:rsidR="0061549B">
        <w:t xml:space="preserve"> ταλέντων</w:t>
      </w:r>
      <w:r w:rsidR="007E3376">
        <w:t xml:space="preserve">      </w:t>
      </w:r>
    </w:p>
    <w:p w:rsidR="0061549B" w:rsidRDefault="00F15884" w:rsidP="00F15884">
      <w:pPr>
        <w:pStyle w:val="a3"/>
        <w:numPr>
          <w:ilvl w:val="0"/>
          <w:numId w:val="12"/>
        </w:numPr>
        <w:spacing w:after="120" w:line="320" w:lineRule="exact"/>
        <w:ind w:left="851"/>
      </w:pPr>
      <w:r>
        <w:t xml:space="preserve">Των </w:t>
      </w:r>
      <w:r w:rsidR="007E3376">
        <w:t xml:space="preserve"> </w:t>
      </w:r>
      <w:r w:rsidR="009878E2">
        <w:t xml:space="preserve">ενδιαφερόντων και </w:t>
      </w:r>
      <w:r w:rsidR="0061549B">
        <w:t xml:space="preserve"> δεξιοτήτων τέχνης</w:t>
      </w:r>
    </w:p>
    <w:p w:rsidR="00D017BC" w:rsidRDefault="00D017BC" w:rsidP="00291A9C">
      <w:pPr>
        <w:spacing w:after="120" w:line="320" w:lineRule="exact"/>
        <w:jc w:val="both"/>
        <w:rPr>
          <w:sz w:val="24"/>
          <w:szCs w:val="24"/>
        </w:rPr>
      </w:pPr>
    </w:p>
    <w:p w:rsidR="0061549B" w:rsidRPr="00D017BC" w:rsidRDefault="009878E2" w:rsidP="00291A9C">
      <w:pPr>
        <w:spacing w:after="120" w:line="320" w:lineRule="exact"/>
        <w:jc w:val="both"/>
        <w:rPr>
          <w:b/>
          <w:sz w:val="24"/>
          <w:szCs w:val="24"/>
        </w:rPr>
      </w:pPr>
      <w:r w:rsidRPr="00D017BC">
        <w:rPr>
          <w:b/>
          <w:sz w:val="24"/>
          <w:szCs w:val="24"/>
        </w:rPr>
        <w:t xml:space="preserve">Επίλογος </w:t>
      </w:r>
    </w:p>
    <w:p w:rsidR="009878E2" w:rsidRDefault="00137213" w:rsidP="00291A9C">
      <w:pPr>
        <w:spacing w:after="120" w:line="320" w:lineRule="exact"/>
        <w:jc w:val="both"/>
      </w:pPr>
      <w:r>
        <w:t xml:space="preserve">Εξετάζοντας  μακροσκοπικά τα αποτελέσματα και τις μορφές  </w:t>
      </w:r>
      <w:r w:rsidR="009878E2">
        <w:t xml:space="preserve">από την αξιοποίηση της εφαρμογής </w:t>
      </w:r>
      <w:r>
        <w:t xml:space="preserve">των προγραμμάτων </w:t>
      </w:r>
      <w:r w:rsidR="009878E2">
        <w:t>τέχνης</w:t>
      </w:r>
      <w:r>
        <w:t xml:space="preserve"> </w:t>
      </w:r>
      <w:r w:rsidR="009878E2">
        <w:t>στα πλαίσια της λειτουργίας της Εταιρίας θα λέγαμε</w:t>
      </w:r>
      <w:r w:rsidR="00D017BC">
        <w:t xml:space="preserve"> ότι έχουν συμβάλει</w:t>
      </w:r>
      <w:r w:rsidR="009878E2">
        <w:t>:</w:t>
      </w:r>
    </w:p>
    <w:p w:rsidR="009878E2" w:rsidRDefault="00D017BC" w:rsidP="00F15884">
      <w:pPr>
        <w:pStyle w:val="a3"/>
        <w:numPr>
          <w:ilvl w:val="0"/>
          <w:numId w:val="13"/>
        </w:numPr>
        <w:spacing w:after="120" w:line="320" w:lineRule="exact"/>
        <w:jc w:val="both"/>
      </w:pPr>
      <w:r>
        <w:t xml:space="preserve">Στην </w:t>
      </w:r>
      <w:r w:rsidR="009878E2">
        <w:t xml:space="preserve">Καλλιέργεια της δημιουργικότητας, της φαντασίας, των καλλιτεχνικών δεξιοτήτων, του διαλόγου, της έκφρασης, της επικοινωνίας, της κοινωνικοποίησης , της ψυχαγωγίας, την αναβάθμιση της εικόνας του εαυτού και των άλλων  των ατόμων με ειδικές </w:t>
      </w:r>
      <w:r w:rsidR="003571DC">
        <w:t>ψυχοκοινωνικές δυσκολίες και προβλήματα.</w:t>
      </w:r>
    </w:p>
    <w:p w:rsidR="003571DC" w:rsidRDefault="00D017BC" w:rsidP="00F15884">
      <w:pPr>
        <w:pStyle w:val="a3"/>
        <w:numPr>
          <w:ilvl w:val="0"/>
          <w:numId w:val="13"/>
        </w:numPr>
        <w:spacing w:after="120" w:line="320" w:lineRule="exact"/>
        <w:jc w:val="both"/>
      </w:pPr>
      <w:r>
        <w:t>Στην</w:t>
      </w:r>
      <w:r w:rsidR="003571DC">
        <w:t xml:space="preserve"> ανάδειξη ληπτών υπηρεσιών ψυχικής υγείας σε ποιητές, ζωγράφους, ηθοποιούς.</w:t>
      </w:r>
    </w:p>
    <w:p w:rsidR="003571DC" w:rsidRDefault="00D017BC" w:rsidP="00F15884">
      <w:pPr>
        <w:pStyle w:val="a3"/>
        <w:numPr>
          <w:ilvl w:val="0"/>
          <w:numId w:val="13"/>
        </w:numPr>
        <w:spacing w:after="120" w:line="320" w:lineRule="exact"/>
        <w:jc w:val="both"/>
      </w:pPr>
      <w:r>
        <w:t>Στ</w:t>
      </w:r>
      <w:r w:rsidR="003571DC">
        <w:t xml:space="preserve">ην αλλαγή στάσης της Κοινότητας </w:t>
      </w:r>
      <w:r w:rsidR="003571DC" w:rsidRPr="003571DC">
        <w:t>απέναντι στην ψυχική νόσο και τη  προώθηση της κοινωνικής αλληλεγγύης, τη προαγωγή της ψυχικής υγείας του πληθυσμού, τη πρόληψη των ψυχικών διαταραχών, καθώς και τη ψυχοκοινωνική επανένταξη των ψυχικά ασθενών στο πλαίσιο της ολοκλήρωσης της ψυχιατρικής μεταρρύθμισης που επιτελείται στη χώρα.</w:t>
      </w:r>
    </w:p>
    <w:p w:rsidR="003571DC" w:rsidRDefault="00D017BC" w:rsidP="00F15884">
      <w:pPr>
        <w:pStyle w:val="a3"/>
        <w:numPr>
          <w:ilvl w:val="0"/>
          <w:numId w:val="13"/>
        </w:numPr>
        <w:spacing w:after="120" w:line="320" w:lineRule="exact"/>
        <w:jc w:val="both"/>
      </w:pPr>
      <w:r>
        <w:t>Στη</w:t>
      </w:r>
      <w:r w:rsidR="003571DC">
        <w:t xml:space="preserve">ν εκπαίδευση των εργαζομένων στη </w:t>
      </w:r>
      <w:r w:rsidR="00773F15">
        <w:t>αξιοποίηση</w:t>
      </w:r>
      <w:r w:rsidR="003571DC">
        <w:t xml:space="preserve"> της τέχνης ως μέσ</w:t>
      </w:r>
      <w:r w:rsidR="00773F15">
        <w:t xml:space="preserve">ο </w:t>
      </w:r>
      <w:r w:rsidR="003571DC">
        <w:t>για την προώθηση των ατομικών ή ομαδικών  θεραπευτικών στόχων</w:t>
      </w:r>
      <w:r w:rsidR="00784F9A">
        <w:t>.</w:t>
      </w:r>
    </w:p>
    <w:p w:rsidR="003571DC" w:rsidRDefault="00D017BC" w:rsidP="00784F9A">
      <w:pPr>
        <w:pStyle w:val="a3"/>
        <w:numPr>
          <w:ilvl w:val="0"/>
          <w:numId w:val="13"/>
        </w:numPr>
        <w:spacing w:after="120" w:line="320" w:lineRule="exact"/>
        <w:jc w:val="both"/>
      </w:pPr>
      <w:r>
        <w:t>Στην</w:t>
      </w:r>
      <w:r w:rsidR="003571DC">
        <w:t xml:space="preserve"> διεύρυνση καινούργιων μορφών και μοντέλων εφαρμογής </w:t>
      </w:r>
      <w:r w:rsidR="00773F15">
        <w:t>στη πρόληψη</w:t>
      </w:r>
      <w:r w:rsidR="007E3376">
        <w:t xml:space="preserve"> </w:t>
      </w:r>
      <w:r w:rsidR="003571DC">
        <w:t xml:space="preserve">  </w:t>
      </w:r>
      <w:r w:rsidR="00773F15">
        <w:t>θεραπεία</w:t>
      </w:r>
      <w:r w:rsidR="003571DC">
        <w:t xml:space="preserve"> και </w:t>
      </w:r>
      <w:r w:rsidR="00773F15">
        <w:t>αποκατάσταση</w:t>
      </w:r>
      <w:r w:rsidR="007E3376">
        <w:t xml:space="preserve">, </w:t>
      </w:r>
      <w:r w:rsidR="003571DC">
        <w:t xml:space="preserve">  </w:t>
      </w:r>
      <w:r w:rsidR="00773F15">
        <w:t>ενδεικτικά αναφέρουμε:</w:t>
      </w:r>
    </w:p>
    <w:p w:rsidR="003571DC" w:rsidRDefault="00773F15" w:rsidP="00784F9A">
      <w:pPr>
        <w:pStyle w:val="a3"/>
        <w:numPr>
          <w:ilvl w:val="0"/>
          <w:numId w:val="15"/>
        </w:numPr>
        <w:spacing w:after="120" w:line="320" w:lineRule="exact"/>
        <w:ind w:left="1134"/>
        <w:jc w:val="both"/>
      </w:pPr>
      <w:r>
        <w:t xml:space="preserve">Το παραθεατρικό </w:t>
      </w:r>
      <w:r w:rsidR="003571DC">
        <w:t xml:space="preserve"> </w:t>
      </w:r>
      <w:r>
        <w:t xml:space="preserve">μοντέλο, </w:t>
      </w:r>
      <w:r w:rsidR="001002B2" w:rsidRPr="001002B2">
        <w:t>“</w:t>
      </w:r>
      <w:r>
        <w:t xml:space="preserve">Προγράμματα Δραματοθεραπείας </w:t>
      </w:r>
      <w:r w:rsidR="001002B2" w:rsidRPr="001002B2">
        <w:t xml:space="preserve">- </w:t>
      </w:r>
      <w:r>
        <w:t xml:space="preserve">Προγράμματα Ψυχαγωγίας  - το ταξίδι του </w:t>
      </w:r>
      <w:r w:rsidR="001002B2">
        <w:t>Ήρωα</w:t>
      </w:r>
      <w:r>
        <w:t xml:space="preserve">» </w:t>
      </w:r>
    </w:p>
    <w:p w:rsidR="00137213" w:rsidRDefault="00773F15" w:rsidP="00784F9A">
      <w:pPr>
        <w:pStyle w:val="a3"/>
        <w:numPr>
          <w:ilvl w:val="0"/>
          <w:numId w:val="15"/>
        </w:numPr>
        <w:spacing w:after="120" w:line="320" w:lineRule="exact"/>
        <w:ind w:left="1134"/>
        <w:jc w:val="both"/>
      </w:pPr>
      <w:r>
        <w:t>Πολιτιστικά &amp; Καλλιτεχνικά Δρώμενα Ιτέας  2009 – 2010 « Ο Διάπλους,  το Παλιό Καράβι και το Άλας της Ζωής»</w:t>
      </w:r>
    </w:p>
    <w:p w:rsidR="007605DD" w:rsidRDefault="007605DD" w:rsidP="00773F15">
      <w:pPr>
        <w:jc w:val="both"/>
      </w:pPr>
    </w:p>
    <w:p w:rsidR="00AF6622" w:rsidRDefault="00AF6622" w:rsidP="007605DD">
      <w:pPr>
        <w:jc w:val="center"/>
      </w:pPr>
    </w:p>
    <w:p w:rsidR="00AF6622" w:rsidRDefault="00AF6622" w:rsidP="007605DD">
      <w:pPr>
        <w:jc w:val="center"/>
      </w:pPr>
    </w:p>
    <w:p w:rsidR="00AF6622" w:rsidRDefault="00AF6622" w:rsidP="007605DD">
      <w:pPr>
        <w:jc w:val="center"/>
      </w:pPr>
    </w:p>
    <w:sectPr w:rsidR="00AF6622" w:rsidSect="00291A9C">
      <w:headerReference w:type="default" r:id="rId8"/>
      <w:footerReference w:type="default" r:id="rId9"/>
      <w:pgSz w:w="11906" w:h="16838"/>
      <w:pgMar w:top="2694" w:right="1800" w:bottom="1276" w:left="1800" w:header="708"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FDC" w:rsidRDefault="00FF5FDC" w:rsidP="00773F15">
      <w:pPr>
        <w:spacing w:after="0" w:line="240" w:lineRule="auto"/>
      </w:pPr>
      <w:r>
        <w:separator/>
      </w:r>
    </w:p>
  </w:endnote>
  <w:endnote w:type="continuationSeparator" w:id="0">
    <w:p w:rsidR="00FF5FDC" w:rsidRDefault="00FF5FDC" w:rsidP="0077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3F" w:rsidRPr="008A7D3F" w:rsidRDefault="004550A8" w:rsidP="008A7D3F">
    <w:pPr>
      <w:pStyle w:val="a5"/>
      <w:jc w:val="right"/>
    </w:pPr>
    <w:r>
      <w:fldChar w:fldCharType="begin"/>
    </w:r>
    <w:r w:rsidR="00773F15">
      <w:instrText>PAGE   \* MERGEFORMAT</w:instrText>
    </w:r>
    <w:r>
      <w:fldChar w:fldCharType="separate"/>
    </w:r>
    <w:r w:rsidR="00032FF3">
      <w:rPr>
        <w:noProof/>
      </w:rPr>
      <w:t>1</w:t>
    </w:r>
    <w:r>
      <w:fldChar w:fldCharType="end"/>
    </w:r>
  </w:p>
  <w:p w:rsidR="008A7D3F" w:rsidRDefault="00C444A3" w:rsidP="008A7D3F">
    <w:pPr>
      <w:pStyle w:val="a5"/>
      <w:spacing w:after="0" w:line="300" w:lineRule="exact"/>
      <w:jc w:val="center"/>
      <w:rPr>
        <w:rFonts w:ascii="Verdana" w:hAnsi="Verdana"/>
        <w:sz w:val="18"/>
        <w:szCs w:val="18"/>
        <w:lang w:val="en-GB"/>
      </w:rPr>
    </w:pPr>
    <w:r>
      <w:rPr>
        <w:rFonts w:ascii="Verdana" w:hAnsi="Verdana"/>
        <w:noProof/>
        <w:sz w:val="18"/>
        <w:szCs w:val="18"/>
        <w:lang w:eastAsia="el-GR"/>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-62865</wp:posOffset>
              </wp:positionV>
              <wp:extent cx="5715000" cy="0"/>
              <wp:effectExtent l="19050" t="22860" r="19050" b="152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28575">
                        <a:solidFill>
                          <a:srgbClr val="8E00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95pt" to="6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" strokecolor="#8e001b" strokeweight="2.25pt"/>
          </w:pict>
        </mc:Fallback>
      </mc:AlternateContent>
    </w:r>
    <w:r w:rsidR="008A7D3F" w:rsidRPr="009C53D9">
      <w:rPr>
        <w:rFonts w:ascii="Verdana" w:hAnsi="Verdana"/>
        <w:sz w:val="18"/>
        <w:szCs w:val="18"/>
        <w:lang w:val="en-GB"/>
      </w:rPr>
      <w:t xml:space="preserve">22 </w:t>
    </w:r>
    <w:r w:rsidR="008A7D3F">
      <w:rPr>
        <w:rFonts w:ascii="Verdana" w:hAnsi="Verdana"/>
        <w:sz w:val="18"/>
        <w:szCs w:val="18"/>
        <w:lang w:val="en-US"/>
      </w:rPr>
      <w:t>Meletiou Piga St.</w:t>
    </w:r>
    <w:r w:rsidR="008A7D3F" w:rsidRPr="009C53D9">
      <w:rPr>
        <w:rFonts w:ascii="Verdana" w:hAnsi="Verdana"/>
        <w:sz w:val="18"/>
        <w:szCs w:val="18"/>
        <w:lang w:val="en-GB"/>
      </w:rPr>
      <w:t xml:space="preserve">, 11636, </w:t>
    </w:r>
    <w:r w:rsidR="008A7D3F">
      <w:rPr>
        <w:rFonts w:ascii="Verdana" w:hAnsi="Verdana"/>
        <w:sz w:val="18"/>
        <w:szCs w:val="18"/>
        <w:lang w:val="en-US"/>
      </w:rPr>
      <w:t>Athens - Greece</w:t>
    </w:r>
    <w:r w:rsidR="008A7D3F" w:rsidRPr="009C53D9">
      <w:rPr>
        <w:rFonts w:ascii="Verdana" w:hAnsi="Verdana"/>
        <w:sz w:val="18"/>
        <w:szCs w:val="18"/>
        <w:lang w:val="en-GB"/>
      </w:rPr>
      <w:t xml:space="preserve">, </w:t>
    </w:r>
    <w:r w:rsidR="008A7D3F">
      <w:rPr>
        <w:rFonts w:ascii="Verdana" w:hAnsi="Verdana"/>
        <w:sz w:val="18"/>
        <w:szCs w:val="18"/>
        <w:lang w:val="en-US"/>
      </w:rPr>
      <w:t>Tel: +30</w:t>
    </w:r>
    <w:r w:rsidR="008A7D3F" w:rsidRPr="009C53D9">
      <w:rPr>
        <w:rFonts w:ascii="Verdana" w:hAnsi="Verdana"/>
        <w:sz w:val="18"/>
        <w:szCs w:val="18"/>
        <w:lang w:val="en-GB"/>
      </w:rPr>
      <w:t xml:space="preserve"> 210-922</w:t>
    </w:r>
    <w:r w:rsidR="008A7D3F">
      <w:rPr>
        <w:rFonts w:ascii="Verdana" w:hAnsi="Verdana"/>
        <w:sz w:val="18"/>
        <w:szCs w:val="18"/>
        <w:lang w:val="en-GB"/>
      </w:rPr>
      <w:t xml:space="preserve">1739, </w:t>
    </w:r>
    <w:r w:rsidR="008A7D3F">
      <w:rPr>
        <w:rFonts w:ascii="Verdana" w:hAnsi="Verdana"/>
        <w:sz w:val="18"/>
        <w:szCs w:val="18"/>
        <w:lang w:val="en-US"/>
      </w:rPr>
      <w:t>+30</w:t>
    </w:r>
    <w:r w:rsidR="008A7D3F" w:rsidRPr="009C53D9">
      <w:rPr>
        <w:rFonts w:ascii="Verdana" w:hAnsi="Verdana"/>
        <w:sz w:val="18"/>
        <w:szCs w:val="18"/>
        <w:lang w:val="en-GB"/>
      </w:rPr>
      <w:t xml:space="preserve"> 210-9227611</w:t>
    </w:r>
    <w:r w:rsidR="008A7D3F">
      <w:rPr>
        <w:rFonts w:ascii="Verdana" w:hAnsi="Verdana"/>
        <w:sz w:val="18"/>
        <w:szCs w:val="18"/>
        <w:lang w:val="en-GB"/>
      </w:rPr>
      <w:t xml:space="preserve">, </w:t>
    </w:r>
  </w:p>
  <w:p w:rsidR="008A7D3F" w:rsidRPr="009C53D9" w:rsidRDefault="008A7D3F" w:rsidP="008A7D3F">
    <w:pPr>
      <w:pStyle w:val="a5"/>
      <w:spacing w:after="0" w:line="300" w:lineRule="exact"/>
      <w:jc w:val="center"/>
      <w:rPr>
        <w:rFonts w:ascii="Verdana" w:hAnsi="Verdana"/>
        <w:sz w:val="18"/>
        <w:szCs w:val="18"/>
        <w:lang w:val="en-GB"/>
      </w:rPr>
    </w:pPr>
    <w:r>
      <w:rPr>
        <w:rFonts w:ascii="Verdana" w:hAnsi="Verdana"/>
        <w:sz w:val="18"/>
        <w:szCs w:val="18"/>
        <w:lang w:val="en-US"/>
      </w:rPr>
      <w:t>fax</w:t>
    </w:r>
    <w:r w:rsidRPr="009C53D9">
      <w:rPr>
        <w:rFonts w:ascii="Verdana" w:hAnsi="Verdana"/>
        <w:sz w:val="18"/>
        <w:szCs w:val="18"/>
        <w:lang w:val="en-GB"/>
      </w:rPr>
      <w:t xml:space="preserve">: </w:t>
    </w:r>
    <w:r>
      <w:rPr>
        <w:rFonts w:ascii="Verdana" w:hAnsi="Verdana"/>
        <w:sz w:val="18"/>
        <w:szCs w:val="18"/>
        <w:lang w:val="en-GB"/>
      </w:rPr>
      <w:t xml:space="preserve">+30 </w:t>
    </w:r>
    <w:r w:rsidRPr="009C53D9">
      <w:rPr>
        <w:rFonts w:ascii="Verdana" w:hAnsi="Verdana"/>
        <w:sz w:val="18"/>
        <w:szCs w:val="18"/>
        <w:lang w:val="en-GB"/>
      </w:rPr>
      <w:t>210-9231210</w:t>
    </w:r>
    <w:r>
      <w:rPr>
        <w:rFonts w:ascii="Verdana" w:hAnsi="Verdana"/>
        <w:sz w:val="18"/>
        <w:szCs w:val="18"/>
        <w:lang w:val="en-GB"/>
      </w:rPr>
      <w:t xml:space="preserve">,  </w:t>
    </w:r>
    <w:r>
      <w:rPr>
        <w:rFonts w:ascii="Verdana" w:hAnsi="Verdana"/>
        <w:sz w:val="18"/>
        <w:szCs w:val="18"/>
        <w:lang w:val="en-US"/>
      </w:rPr>
      <w:t>email</w:t>
    </w:r>
    <w:r w:rsidRPr="009C53D9">
      <w:rPr>
        <w:rFonts w:ascii="Verdana" w:hAnsi="Verdana"/>
        <w:sz w:val="18"/>
        <w:szCs w:val="18"/>
        <w:lang w:val="en-GB"/>
      </w:rPr>
      <w:t xml:space="preserve">: </w:t>
    </w:r>
    <w:r w:rsidRPr="00B13BBD">
      <w:rPr>
        <w:rFonts w:ascii="Verdana" w:hAnsi="Verdana"/>
        <w:sz w:val="18"/>
        <w:szCs w:val="18"/>
        <w:lang w:val="en-US"/>
      </w:rPr>
      <w:t>ekpsath</w:t>
    </w:r>
    <w:r w:rsidRPr="009C53D9">
      <w:rPr>
        <w:rFonts w:ascii="Verdana" w:hAnsi="Verdana"/>
        <w:sz w:val="18"/>
        <w:szCs w:val="18"/>
        <w:lang w:val="en-GB"/>
      </w:rPr>
      <w:t>@</w:t>
    </w:r>
    <w:r w:rsidRPr="00B13BBD">
      <w:rPr>
        <w:rFonts w:ascii="Verdana" w:hAnsi="Verdana"/>
        <w:sz w:val="18"/>
        <w:szCs w:val="18"/>
        <w:lang w:val="en-US"/>
      </w:rPr>
      <w:t>otenet</w:t>
    </w:r>
    <w:r w:rsidRPr="009C53D9">
      <w:rPr>
        <w:rFonts w:ascii="Verdana" w:hAnsi="Verdana"/>
        <w:sz w:val="18"/>
        <w:szCs w:val="18"/>
        <w:lang w:val="en-GB"/>
      </w:rPr>
      <w:t>.</w:t>
    </w:r>
    <w:r w:rsidRPr="00B13BBD">
      <w:rPr>
        <w:rFonts w:ascii="Verdana" w:hAnsi="Verdana"/>
        <w:sz w:val="18"/>
        <w:szCs w:val="18"/>
        <w:lang w:val="en-US"/>
      </w:rPr>
      <w:t>gr</w:t>
    </w:r>
    <w:r w:rsidRPr="009C53D9">
      <w:rPr>
        <w:rFonts w:ascii="Verdana" w:hAnsi="Verdana"/>
        <w:sz w:val="18"/>
        <w:szCs w:val="18"/>
        <w:lang w:val="en-GB"/>
      </w:rPr>
      <w:t xml:space="preserve">,  </w:t>
    </w:r>
    <w:r>
      <w:rPr>
        <w:rFonts w:ascii="Verdana" w:hAnsi="Verdana"/>
        <w:sz w:val="18"/>
        <w:szCs w:val="18"/>
        <w:lang w:val="en-US"/>
      </w:rPr>
      <w:t>www</w:t>
    </w:r>
    <w:r w:rsidRPr="009C53D9">
      <w:rPr>
        <w:rFonts w:ascii="Verdana" w:hAnsi="Verdana"/>
        <w:sz w:val="18"/>
        <w:szCs w:val="18"/>
        <w:lang w:val="en-GB"/>
      </w:rPr>
      <w:t>.</w:t>
    </w:r>
    <w:r>
      <w:rPr>
        <w:rFonts w:ascii="Verdana" w:hAnsi="Verdana"/>
        <w:sz w:val="18"/>
        <w:szCs w:val="18"/>
        <w:lang w:val="en-US"/>
      </w:rPr>
      <w:t>ekpse</w:t>
    </w:r>
    <w:r w:rsidRPr="009C53D9">
      <w:rPr>
        <w:rFonts w:ascii="Verdana" w:hAnsi="Verdana"/>
        <w:sz w:val="18"/>
        <w:szCs w:val="18"/>
        <w:lang w:val="en-GB"/>
      </w:rPr>
      <w:t>.</w:t>
    </w:r>
    <w:r>
      <w:rPr>
        <w:rFonts w:ascii="Verdana" w:hAnsi="Verdana"/>
        <w:sz w:val="18"/>
        <w:szCs w:val="18"/>
        <w:lang w:val="en-US"/>
      </w:rPr>
      <w: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FDC" w:rsidRDefault="00FF5FDC" w:rsidP="00773F15">
      <w:pPr>
        <w:spacing w:after="0" w:line="240" w:lineRule="auto"/>
      </w:pPr>
      <w:r>
        <w:separator/>
      </w:r>
    </w:p>
  </w:footnote>
  <w:footnote w:type="continuationSeparator" w:id="0">
    <w:p w:rsidR="00FF5FDC" w:rsidRDefault="00FF5FDC" w:rsidP="00773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3F" w:rsidRDefault="008A7D3F">
    <w:pPr>
      <w:pStyle w:val="a4"/>
    </w:pPr>
    <w:r>
      <w:rPr>
        <w:noProof/>
        <w:lang w:eastAsia="el-GR"/>
      </w:rPr>
      <w:drawing>
        <wp:anchor distT="0" distB="0" distL="114300" distR="114300" simplePos="0" relativeHeight="251658240" behindDoc="0" locked="0" layoutInCell="1" allowOverlap="1">
          <wp:simplePos x="0" y="0"/>
          <wp:positionH relativeFrom="column">
            <wp:posOffset>1152525</wp:posOffset>
          </wp:positionH>
          <wp:positionV relativeFrom="paragraph">
            <wp:posOffset>-297180</wp:posOffset>
          </wp:positionV>
          <wp:extent cx="2752725" cy="1257300"/>
          <wp:effectExtent l="19050" t="0" r="9525" b="0"/>
          <wp:wrapNone/>
          <wp:docPr id="1" name="Εικόνα 1" descr="ekpsy new logo_high re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psy new logo_high res_en"/>
                  <pic:cNvPicPr>
                    <a:picLocks noChangeAspect="1" noChangeArrowheads="1"/>
                  </pic:cNvPicPr>
                </pic:nvPicPr>
                <pic:blipFill>
                  <a:blip r:embed="rId1"/>
                  <a:srcRect/>
                  <a:stretch>
                    <a:fillRect/>
                  </a:stretch>
                </pic:blipFill>
                <pic:spPr bwMode="auto">
                  <a:xfrm>
                    <a:off x="0" y="0"/>
                    <a:ext cx="2752725" cy="1257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EE5"/>
      </v:shape>
    </w:pict>
  </w:numPicBullet>
  <w:abstractNum w:abstractNumId="0">
    <w:nsid w:val="FFFFFFFE"/>
    <w:multiLevelType w:val="singleLevel"/>
    <w:tmpl w:val="4CEEA09A"/>
    <w:lvl w:ilvl="0">
      <w:numFmt w:val="bullet"/>
      <w:lvlText w:val="*"/>
      <w:lvlJc w:val="left"/>
      <w:pPr>
        <w:ind w:left="0" w:firstLine="0"/>
      </w:pPr>
    </w:lvl>
  </w:abstractNum>
  <w:abstractNum w:abstractNumId="1">
    <w:nsid w:val="09DF5D1A"/>
    <w:multiLevelType w:val="hybridMultilevel"/>
    <w:tmpl w:val="251C18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83350E"/>
    <w:multiLevelType w:val="hybridMultilevel"/>
    <w:tmpl w:val="35FA25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45B232B"/>
    <w:multiLevelType w:val="hybridMultilevel"/>
    <w:tmpl w:val="4DAAFED8"/>
    <w:lvl w:ilvl="0" w:tplc="3432D508">
      <w:start w:val="1"/>
      <w:numFmt w:val="decimal"/>
      <w:lvlText w:val="%1."/>
      <w:lvlJc w:val="left"/>
      <w:pPr>
        <w:ind w:left="928" w:hanging="360"/>
      </w:pPr>
      <w:rPr>
        <w:rFonts w:ascii="Calibri" w:eastAsia="Times New Roman" w:hAnsi="Calibri"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7415512"/>
    <w:multiLevelType w:val="hybridMultilevel"/>
    <w:tmpl w:val="D78007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1FC73B7"/>
    <w:multiLevelType w:val="hybridMultilevel"/>
    <w:tmpl w:val="E9BED7E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282C5B92"/>
    <w:multiLevelType w:val="hybridMultilevel"/>
    <w:tmpl w:val="6AAA76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0AD1DF0"/>
    <w:multiLevelType w:val="hybridMultilevel"/>
    <w:tmpl w:val="853606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51A6225"/>
    <w:multiLevelType w:val="hybridMultilevel"/>
    <w:tmpl w:val="CFB013B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AD37746"/>
    <w:multiLevelType w:val="hybridMultilevel"/>
    <w:tmpl w:val="F24843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339271C"/>
    <w:multiLevelType w:val="hybridMultilevel"/>
    <w:tmpl w:val="09347A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54A6DF6"/>
    <w:multiLevelType w:val="hybridMultilevel"/>
    <w:tmpl w:val="3244B894"/>
    <w:lvl w:ilvl="0" w:tplc="AE186AFE">
      <w:start w:val="1"/>
      <w:numFmt w:val="bullet"/>
      <w:lvlText w:val=""/>
      <w:lvlJc w:val="left"/>
      <w:pPr>
        <w:tabs>
          <w:tab w:val="num" w:pos="720"/>
        </w:tabs>
        <w:ind w:left="643" w:hanging="283"/>
      </w:pPr>
      <w:rPr>
        <w:rFonts w:ascii="Symbol" w:hAnsi="Symbol" w:hint="default"/>
        <w:color w:val="auto"/>
        <w:sz w:val="18"/>
      </w:rPr>
    </w:lvl>
    <w:lvl w:ilvl="1" w:tplc="82FCA042">
      <w:start w:val="1"/>
      <w:numFmt w:val="bullet"/>
      <w:lvlText w:val=""/>
      <w:lvlJc w:val="left"/>
      <w:pPr>
        <w:tabs>
          <w:tab w:val="num" w:pos="1440"/>
        </w:tabs>
        <w:ind w:left="1440" w:hanging="360"/>
      </w:pPr>
      <w:rPr>
        <w:rFonts w:ascii="Symbol" w:hAnsi="Symbol" w:hint="default"/>
        <w:color w:val="auto"/>
        <w:sz w:val="18"/>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51C671EF"/>
    <w:multiLevelType w:val="hybridMultilevel"/>
    <w:tmpl w:val="443C0C1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nsid w:val="549926BB"/>
    <w:multiLevelType w:val="hybridMultilevel"/>
    <w:tmpl w:val="2920F3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4A05374"/>
    <w:multiLevelType w:val="hybridMultilevel"/>
    <w:tmpl w:val="0EEA8E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6132708"/>
    <w:multiLevelType w:val="hybridMultilevel"/>
    <w:tmpl w:val="3E9A126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E2239A0"/>
    <w:multiLevelType w:val="hybridMultilevel"/>
    <w:tmpl w:val="FFF631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9"/>
  </w:num>
  <w:num w:numId="5">
    <w:abstractNumId w:val="12"/>
  </w:num>
  <w:num w:numId="6">
    <w:abstractNumId w:val="8"/>
  </w:num>
  <w:num w:numId="7">
    <w:abstractNumId w:val="2"/>
  </w:num>
  <w:num w:numId="8">
    <w:abstractNumId w:val="1"/>
  </w:num>
  <w:num w:numId="9">
    <w:abstractNumId w:val="16"/>
  </w:num>
  <w:num w:numId="10">
    <w:abstractNumId w:val="15"/>
  </w:num>
  <w:num w:numId="11">
    <w:abstractNumId w:val="10"/>
  </w:num>
  <w:num w:numId="12">
    <w:abstractNumId w:val="5"/>
  </w:num>
  <w:num w:numId="13">
    <w:abstractNumId w:val="14"/>
  </w:num>
  <w:num w:numId="14">
    <w:abstractNumId w:val="7"/>
  </w:num>
  <w:num w:numId="15">
    <w:abstractNumId w:val="13"/>
  </w:num>
  <w:num w:numId="16">
    <w:abstractNumId w:val="11"/>
  </w:num>
  <w:num w:numId="17">
    <w:abstractNumId w:val="0"/>
    <w:lvlOverride w:ilvl="0">
      <w:lvl w:ilvl="0">
        <w:numFmt w:val="bullet"/>
        <w:lvlText w:val=""/>
        <w:legacy w:legacy="1" w:legacySpace="0" w:legacyIndent="360"/>
        <w:lvlJc w:val="left"/>
        <w:pPr>
          <w:ind w:left="927" w:hanging="360"/>
        </w:pPr>
        <w:rPr>
          <w:rFonts w:ascii="Wingdings" w:hAnsi="Wingdings"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3B"/>
    <w:rsid w:val="00032FF3"/>
    <w:rsid w:val="00054FB6"/>
    <w:rsid w:val="00072D4E"/>
    <w:rsid w:val="001002B2"/>
    <w:rsid w:val="001052FB"/>
    <w:rsid w:val="00137213"/>
    <w:rsid w:val="0015743B"/>
    <w:rsid w:val="001663EA"/>
    <w:rsid w:val="001C1143"/>
    <w:rsid w:val="001D6CFC"/>
    <w:rsid w:val="001E1CCC"/>
    <w:rsid w:val="001E408E"/>
    <w:rsid w:val="00283039"/>
    <w:rsid w:val="0028480E"/>
    <w:rsid w:val="00291A9C"/>
    <w:rsid w:val="002A54CF"/>
    <w:rsid w:val="002D633D"/>
    <w:rsid w:val="00302B62"/>
    <w:rsid w:val="00323DEF"/>
    <w:rsid w:val="00332FC8"/>
    <w:rsid w:val="003571DC"/>
    <w:rsid w:val="003A38A8"/>
    <w:rsid w:val="003B5361"/>
    <w:rsid w:val="004239FE"/>
    <w:rsid w:val="004550A8"/>
    <w:rsid w:val="00456417"/>
    <w:rsid w:val="00460DBE"/>
    <w:rsid w:val="004B666D"/>
    <w:rsid w:val="004B7909"/>
    <w:rsid w:val="00521FD3"/>
    <w:rsid w:val="00523A4D"/>
    <w:rsid w:val="00532109"/>
    <w:rsid w:val="005D0CE0"/>
    <w:rsid w:val="00613BF2"/>
    <w:rsid w:val="0061549B"/>
    <w:rsid w:val="00643E96"/>
    <w:rsid w:val="0064481D"/>
    <w:rsid w:val="006D32E4"/>
    <w:rsid w:val="007605DD"/>
    <w:rsid w:val="00773F15"/>
    <w:rsid w:val="00784F9A"/>
    <w:rsid w:val="007E3376"/>
    <w:rsid w:val="008143C5"/>
    <w:rsid w:val="00837DF8"/>
    <w:rsid w:val="00842A31"/>
    <w:rsid w:val="00887A46"/>
    <w:rsid w:val="008A7D3F"/>
    <w:rsid w:val="008D37E8"/>
    <w:rsid w:val="008D3E53"/>
    <w:rsid w:val="008E361C"/>
    <w:rsid w:val="008F58C2"/>
    <w:rsid w:val="00902462"/>
    <w:rsid w:val="00916F90"/>
    <w:rsid w:val="009409E3"/>
    <w:rsid w:val="009878E2"/>
    <w:rsid w:val="00993A48"/>
    <w:rsid w:val="00996D21"/>
    <w:rsid w:val="009C6A17"/>
    <w:rsid w:val="00A159AB"/>
    <w:rsid w:val="00AB7603"/>
    <w:rsid w:val="00AF6622"/>
    <w:rsid w:val="00B210E4"/>
    <w:rsid w:val="00B72826"/>
    <w:rsid w:val="00BC6533"/>
    <w:rsid w:val="00C444A3"/>
    <w:rsid w:val="00C561DE"/>
    <w:rsid w:val="00C62E88"/>
    <w:rsid w:val="00C657F0"/>
    <w:rsid w:val="00C8600C"/>
    <w:rsid w:val="00CA0349"/>
    <w:rsid w:val="00CE5554"/>
    <w:rsid w:val="00CF6683"/>
    <w:rsid w:val="00D017BC"/>
    <w:rsid w:val="00D634CC"/>
    <w:rsid w:val="00D8414F"/>
    <w:rsid w:val="00DA1838"/>
    <w:rsid w:val="00DB1571"/>
    <w:rsid w:val="00E37CC6"/>
    <w:rsid w:val="00EA2FA1"/>
    <w:rsid w:val="00F00497"/>
    <w:rsid w:val="00F15884"/>
    <w:rsid w:val="00F237F6"/>
    <w:rsid w:val="00F729BF"/>
    <w:rsid w:val="00FF5F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E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DF8"/>
    <w:pPr>
      <w:ind w:left="720"/>
      <w:contextualSpacing/>
    </w:pPr>
  </w:style>
  <w:style w:type="paragraph" w:styleId="a4">
    <w:name w:val="header"/>
    <w:basedOn w:val="a"/>
    <w:link w:val="Char"/>
    <w:uiPriority w:val="99"/>
    <w:unhideWhenUsed/>
    <w:rsid w:val="00773F15"/>
    <w:pPr>
      <w:tabs>
        <w:tab w:val="center" w:pos="4153"/>
        <w:tab w:val="right" w:pos="8306"/>
      </w:tabs>
    </w:pPr>
  </w:style>
  <w:style w:type="character" w:customStyle="1" w:styleId="Char">
    <w:name w:val="Κεφαλίδα Char"/>
    <w:link w:val="a4"/>
    <w:uiPriority w:val="99"/>
    <w:rsid w:val="00773F15"/>
    <w:rPr>
      <w:lang w:eastAsia="en-US"/>
    </w:rPr>
  </w:style>
  <w:style w:type="paragraph" w:styleId="a5">
    <w:name w:val="footer"/>
    <w:basedOn w:val="a"/>
    <w:link w:val="Char0"/>
    <w:unhideWhenUsed/>
    <w:rsid w:val="00773F15"/>
    <w:pPr>
      <w:tabs>
        <w:tab w:val="center" w:pos="4153"/>
        <w:tab w:val="right" w:pos="8306"/>
      </w:tabs>
    </w:pPr>
  </w:style>
  <w:style w:type="character" w:customStyle="1" w:styleId="Char0">
    <w:name w:val="Υποσέλιδο Char"/>
    <w:link w:val="a5"/>
    <w:uiPriority w:val="99"/>
    <w:rsid w:val="00773F15"/>
    <w:rPr>
      <w:lang w:eastAsia="en-US"/>
    </w:rPr>
  </w:style>
  <w:style w:type="paragraph" w:customStyle="1" w:styleId="Style2">
    <w:name w:val="Style 2"/>
    <w:rsid w:val="00F729BF"/>
    <w:pPr>
      <w:widowControl w:val="0"/>
      <w:autoSpaceDE w:val="0"/>
      <w:autoSpaceDN w:val="0"/>
      <w:adjustRightInd w:val="0"/>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E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DF8"/>
    <w:pPr>
      <w:ind w:left="720"/>
      <w:contextualSpacing/>
    </w:pPr>
  </w:style>
  <w:style w:type="paragraph" w:styleId="a4">
    <w:name w:val="header"/>
    <w:basedOn w:val="a"/>
    <w:link w:val="Char"/>
    <w:uiPriority w:val="99"/>
    <w:unhideWhenUsed/>
    <w:rsid w:val="00773F15"/>
    <w:pPr>
      <w:tabs>
        <w:tab w:val="center" w:pos="4153"/>
        <w:tab w:val="right" w:pos="8306"/>
      </w:tabs>
    </w:pPr>
  </w:style>
  <w:style w:type="character" w:customStyle="1" w:styleId="Char">
    <w:name w:val="Κεφαλίδα Char"/>
    <w:link w:val="a4"/>
    <w:uiPriority w:val="99"/>
    <w:rsid w:val="00773F15"/>
    <w:rPr>
      <w:lang w:eastAsia="en-US"/>
    </w:rPr>
  </w:style>
  <w:style w:type="paragraph" w:styleId="a5">
    <w:name w:val="footer"/>
    <w:basedOn w:val="a"/>
    <w:link w:val="Char0"/>
    <w:unhideWhenUsed/>
    <w:rsid w:val="00773F15"/>
    <w:pPr>
      <w:tabs>
        <w:tab w:val="center" w:pos="4153"/>
        <w:tab w:val="right" w:pos="8306"/>
      </w:tabs>
    </w:pPr>
  </w:style>
  <w:style w:type="character" w:customStyle="1" w:styleId="Char0">
    <w:name w:val="Υποσέλιδο Char"/>
    <w:link w:val="a5"/>
    <w:uiPriority w:val="99"/>
    <w:rsid w:val="00773F15"/>
    <w:rPr>
      <w:lang w:eastAsia="en-US"/>
    </w:rPr>
  </w:style>
  <w:style w:type="paragraph" w:customStyle="1" w:styleId="Style2">
    <w:name w:val="Style 2"/>
    <w:rsid w:val="00F729BF"/>
    <w:pPr>
      <w:widowControl w:val="0"/>
      <w:autoSpaceDE w:val="0"/>
      <w:autoSpaceDN w:val="0"/>
      <w:adjustRightInd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1488</Words>
  <Characters>8038</Characters>
  <Application>Microsoft Office Word</Application>
  <DocSecurity>0</DocSecurity>
  <Lines>66</Lines>
  <Paragraphs>19</Paragraphs>
  <ScaleCrop>false</ScaleCrop>
  <HeadingPairs>
    <vt:vector size="2" baseType="variant">
      <vt:variant>
        <vt:lpstr>Τίτλος</vt:lpstr>
      </vt:variant>
      <vt:variant>
        <vt:i4>1</vt:i4>
      </vt:variant>
    </vt:vector>
  </HeadingPairs>
  <TitlesOfParts>
    <vt:vector size="1" baseType="lpstr">
      <vt:lpstr/>
    </vt:vector>
  </TitlesOfParts>
  <Company>Goldfish_92</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ΚΕΝΤΡΟ ΗΜΕΡΑΣ</dc:creator>
  <cp:lastModifiedBy>NIKI</cp:lastModifiedBy>
  <cp:revision>2</cp:revision>
  <cp:lastPrinted>2017-01-21T17:04:00Z</cp:lastPrinted>
  <dcterms:created xsi:type="dcterms:W3CDTF">2017-06-01T11:46:00Z</dcterms:created>
  <dcterms:modified xsi:type="dcterms:W3CDTF">2017-06-01T11:46:00Z</dcterms:modified>
</cp:coreProperties>
</file>